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hint="eastAsia" w:ascii="兰米正黑体" w:hAnsi="兰米正黑体" w:eastAsia="兰米正黑体" w:cs="兰米正黑体"/>
          <w:color w:val="000000"/>
          <w:sz w:val="52"/>
          <w:szCs w:val="52"/>
          <w:lang w:eastAsia="zh-CN"/>
        </w:rPr>
      </w:pPr>
      <w:bookmarkStart w:id="0" w:name="_GoBack"/>
      <w:bookmarkEnd w:id="0"/>
    </w:p>
    <w:p>
      <w:pPr>
        <w:jc w:val="distribute"/>
        <w:rPr>
          <w:rFonts w:hint="eastAsia" w:ascii="兰米正黑体" w:hAnsi="兰米正黑体" w:eastAsia="兰米正黑体" w:cs="兰米正黑体"/>
          <w:color w:val="000000"/>
          <w:sz w:val="52"/>
          <w:szCs w:val="52"/>
          <w:lang w:eastAsia="zh-CN"/>
        </w:rPr>
      </w:pPr>
      <w:r>
        <w:rPr>
          <w:rFonts w:hint="eastAsia" w:ascii="兰米正黑体" w:hAnsi="兰米正黑体" w:eastAsia="兰米正黑体" w:cs="兰米正黑体"/>
          <w:color w:val="000000"/>
          <w:sz w:val="52"/>
          <w:szCs w:val="52"/>
          <w:lang w:eastAsia="zh-CN"/>
        </w:rPr>
        <w:t>浙江省合同示范文本</w:t>
      </w:r>
    </w:p>
    <w:p>
      <w:pPr>
        <w:rPr>
          <w:rFonts w:hint="eastAsia"/>
          <w:color w:val="000000"/>
          <w:lang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方正仿宋_GB2312" w:hAnsi="仿宋" w:eastAsia="方正仿宋_GB2312"/>
          <w:kern w:val="1"/>
          <w:sz w:val="32"/>
          <w:szCs w:val="32"/>
          <w:lang w:eastAsia="zh-CN"/>
        </w:rPr>
      </w:pPr>
      <w:r>
        <w:rPr>
          <w:rFonts w:hint="eastAsia" w:ascii="方正仿宋_GB2312" w:hAnsi="仿宋" w:eastAsia="方正仿宋_GB2312"/>
          <w:kern w:val="1"/>
          <w:sz w:val="32"/>
          <w:szCs w:val="32"/>
          <w:lang w:eastAsia="zh-CN"/>
        </w:rPr>
        <w:t>（</w:t>
      </w:r>
      <w:r>
        <w:rPr>
          <w:rFonts w:hint="eastAsia" w:ascii="仿宋_GB2312" w:hAnsi="仿宋_GB2312" w:eastAsia="仿宋_GB2312" w:cs="仿宋_GB2312"/>
          <w:sz w:val="32"/>
          <w:szCs w:val="32"/>
          <w:lang w:val="en-US" w:eastAsia="zh-CN"/>
        </w:rPr>
        <w:t>HT33／SF24　1-2023</w:t>
      </w:r>
      <w:r>
        <w:rPr>
          <w:rFonts w:hint="eastAsia" w:ascii="方正仿宋_GB2312" w:hAnsi="仿宋" w:eastAsia="方正仿宋_GB2312"/>
          <w:kern w:val="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2312" w:hAnsi="方正仿宋_GB2312" w:eastAsia="方正仿宋_GB2312" w:cs="方正仿宋_GB2312"/>
          <w:color w:val="000000"/>
          <w:sz w:val="44"/>
          <w:szCs w:val="44"/>
          <w:u w:val="none"/>
          <w:lang w:val="en-US" w:eastAsia="zh-CN"/>
        </w:rPr>
      </w:pPr>
      <w:r>
        <w:rPr>
          <w:rFonts w:hint="eastAsia" w:ascii="方正仿宋_GB2312" w:hAnsi="方正仿宋_GB2312" w:eastAsia="方正仿宋_GB2312" w:cs="方正仿宋_GB2312"/>
          <w:color w:val="000000"/>
          <w:sz w:val="32"/>
          <w:szCs w:val="32"/>
          <w:u w:val="single"/>
          <w:lang w:val="en-US" w:eastAsia="zh-CN"/>
        </w:rPr>
        <w:t xml:space="preserve"> </w:t>
      </w:r>
      <w:r>
        <w:rPr>
          <w:rFonts w:hint="eastAsia" w:ascii="方正仿宋_GB2312" w:hAnsi="方正仿宋_GB2312" w:eastAsia="方正仿宋_GB2312" w:cs="方正仿宋_GB2312"/>
          <w:color w:val="000000"/>
          <w:sz w:val="44"/>
          <w:szCs w:val="44"/>
          <w:u w:val="single"/>
          <w:lang w:val="en-US" w:eastAsia="zh-CN"/>
        </w:rPr>
        <w:t xml:space="preserve">                                                   </w:t>
      </w:r>
      <w:r>
        <w:rPr>
          <w:rFonts w:hint="eastAsia" w:ascii="方正仿宋_GB2312" w:hAnsi="方正仿宋_GB2312" w:eastAsia="方正仿宋_GB2312" w:cs="方正仿宋_GB2312"/>
          <w:color w:val="000000"/>
          <w:sz w:val="44"/>
          <w:szCs w:val="44"/>
          <w:u w:val="none"/>
          <w:lang w:val="en-US" w:eastAsia="zh-CN"/>
        </w:rPr>
        <w:t xml:space="preserve"> </w:t>
      </w:r>
    </w:p>
    <w:p>
      <w:pPr>
        <w:spacing w:line="560" w:lineRule="exact"/>
        <w:jc w:val="center"/>
        <w:rPr>
          <w:rFonts w:hint="eastAsia" w:ascii="方正小标宋简体" w:hAnsi="方正小标宋简体" w:eastAsia="方正小标宋简体" w:cs="方正小标宋简体"/>
          <w:color w:val="000000"/>
          <w:spacing w:val="-20"/>
          <w:sz w:val="44"/>
          <w:szCs w:val="44"/>
          <w:lang w:eastAsia="zh-CN"/>
        </w:rPr>
      </w:pPr>
    </w:p>
    <w:p>
      <w:pPr>
        <w:shd w:val="clear" w:color="auto" w:fill="FFFFFF"/>
        <w:jc w:val="center"/>
        <w:rPr>
          <w:rFonts w:hint="eastAsia" w:ascii="方正小标宋简体" w:hAnsi="方正小标宋简体" w:eastAsia="方正小标宋简体" w:cs="方正小标宋简体"/>
          <w:b w:val="0"/>
          <w:bCs w:val="0"/>
          <w:color w:val="000000"/>
          <w:spacing w:val="0"/>
          <w:w w:val="100"/>
          <w:kern w:val="0"/>
          <w:sz w:val="52"/>
          <w:szCs w:val="52"/>
        </w:rPr>
      </w:pPr>
      <w:r>
        <w:rPr>
          <w:rFonts w:hint="eastAsia" w:ascii="方正小标宋简体" w:hAnsi="方正小标宋简体" w:eastAsia="方正小标宋简体" w:cs="方正小标宋简体"/>
          <w:b w:val="0"/>
          <w:bCs w:val="0"/>
          <w:color w:val="000000"/>
          <w:spacing w:val="0"/>
          <w:w w:val="100"/>
          <w:kern w:val="0"/>
          <w:sz w:val="52"/>
          <w:szCs w:val="52"/>
        </w:rPr>
        <w:t>浙江省家具买卖合同</w:t>
      </w:r>
    </w:p>
    <w:p>
      <w:pPr>
        <w:shd w:val="clear" w:color="auto" w:fill="FFFFFF"/>
        <w:jc w:val="center"/>
        <w:rPr>
          <w:rFonts w:hint="eastAsia" w:ascii="方正小标宋简体" w:hAnsi="方正小标宋简体" w:eastAsia="方正小标宋简体" w:cs="方正小标宋简体"/>
          <w:b w:val="0"/>
          <w:bCs w:val="0"/>
          <w:color w:val="000000"/>
          <w:spacing w:val="0"/>
          <w:w w:val="100"/>
          <w:kern w:val="0"/>
          <w:sz w:val="52"/>
          <w:szCs w:val="52"/>
          <w:lang w:eastAsia="zh-CN"/>
        </w:rPr>
      </w:pPr>
    </w:p>
    <w:p>
      <w:pPr>
        <w:jc w:val="center"/>
        <w:rPr>
          <w:rFonts w:hint="eastAsia" w:ascii="方正小标宋简体" w:hAnsi="方正小标宋简体" w:eastAsia="方正小标宋简体" w:cs="方正小标宋简体"/>
          <w:color w:val="000000"/>
          <w:spacing w:val="-20"/>
          <w:sz w:val="52"/>
          <w:szCs w:val="52"/>
          <w:lang w:eastAsia="zh-CN"/>
        </w:rPr>
      </w:pPr>
    </w:p>
    <w:p>
      <w:pPr>
        <w:jc w:val="center"/>
        <w:rPr>
          <w:rFonts w:hint="eastAsia" w:ascii="方正小标宋简体" w:hAnsi="方正小标宋简体" w:eastAsia="方正小标宋简体" w:cs="方正小标宋简体"/>
          <w:color w:val="000000"/>
          <w:spacing w:val="-20"/>
          <w:sz w:val="44"/>
          <w:szCs w:val="44"/>
          <w:lang w:eastAsia="zh-CN"/>
        </w:rPr>
      </w:pPr>
    </w:p>
    <w:p>
      <w:pPr>
        <w:jc w:val="center"/>
        <w:rPr>
          <w:rFonts w:hint="eastAsia" w:ascii="方正小标宋简体" w:hAnsi="方正小标宋简体" w:eastAsia="方正小标宋简体" w:cs="方正小标宋简体"/>
          <w:color w:val="000000"/>
          <w:spacing w:val="-20"/>
          <w:sz w:val="44"/>
          <w:szCs w:val="44"/>
          <w:lang w:eastAsia="zh-CN"/>
        </w:rPr>
      </w:pPr>
    </w:p>
    <w:p>
      <w:pPr>
        <w:jc w:val="center"/>
        <w:rPr>
          <w:rFonts w:hint="eastAsia" w:ascii="方正小标宋简体" w:hAnsi="方正小标宋简体" w:eastAsia="方正小标宋简体" w:cs="方正小标宋简体"/>
          <w:color w:val="000000"/>
          <w:spacing w:val="-20"/>
          <w:sz w:val="44"/>
          <w:szCs w:val="44"/>
          <w:lang w:eastAsia="zh-CN"/>
        </w:rPr>
      </w:pPr>
    </w:p>
    <w:p>
      <w:pPr>
        <w:jc w:val="both"/>
        <w:rPr>
          <w:rFonts w:hint="eastAsia" w:ascii="方正小标宋简体" w:hAnsi="方正小标宋简体" w:eastAsia="方正小标宋简体" w:cs="方正小标宋简体"/>
          <w:color w:val="000000"/>
          <w:spacing w:val="-20"/>
          <w:sz w:val="44"/>
          <w:szCs w:val="44"/>
          <w:lang w:eastAsia="zh-CN"/>
        </w:rPr>
      </w:pPr>
    </w:p>
    <w:p>
      <w:pPr>
        <w:jc w:val="center"/>
        <w:rPr>
          <w:rFonts w:hint="eastAsia" w:ascii="兰米正黑体" w:hAnsi="兰米正黑体" w:eastAsia="兰米正黑体" w:cs="兰米正黑体"/>
          <w:color w:val="000000"/>
          <w:spacing w:val="-20"/>
          <w:sz w:val="32"/>
          <w:szCs w:val="32"/>
          <w:lang w:eastAsia="zh-CN"/>
        </w:rPr>
      </w:pPr>
    </w:p>
    <w:p>
      <w:pPr>
        <w:jc w:val="both"/>
        <w:rPr>
          <w:rFonts w:hint="eastAsia" w:ascii="方正小标宋简体" w:hAnsi="方正小标宋简体" w:eastAsia="方正小标宋简体" w:cs="方正小标宋简体"/>
          <w:color w:val="000000"/>
          <w:spacing w:val="-20"/>
          <w:sz w:val="44"/>
          <w:szCs w:val="44"/>
          <w:u w:val="single"/>
          <w:lang w:val="en-US" w:eastAsia="zh-CN"/>
        </w:rPr>
      </w:pPr>
      <w:r>
        <w:rPr>
          <w:rFonts w:hint="eastAsia" w:ascii="兰米正黑体" w:hAnsi="兰米正黑体" w:eastAsia="兰米正黑体" w:cs="兰米正黑体"/>
          <w:color w:val="000000"/>
          <w:spacing w:val="-20"/>
          <w:sz w:val="32"/>
          <w:szCs w:val="32"/>
          <w:u w:val="none"/>
          <w:lang w:val="en-US" w:eastAsia="zh-CN"/>
        </w:rPr>
        <w:t xml:space="preserve">   </w:t>
      </w:r>
      <w:r>
        <w:rPr>
          <w:rFonts w:hint="eastAsia" w:ascii="兰米正黑体" w:hAnsi="兰米正黑体" w:eastAsia="兰米正黑体" w:cs="兰米正黑体"/>
          <w:color w:val="000000"/>
          <w:spacing w:val="-20"/>
          <w:sz w:val="32"/>
          <w:szCs w:val="32"/>
          <w:u w:val="single"/>
          <w:lang w:val="en-US" w:eastAsia="zh-CN"/>
        </w:rPr>
        <w:t>2023-01-09发布</w:t>
      </w:r>
      <w:r>
        <w:rPr>
          <w:rFonts w:hint="eastAsia" w:ascii="方正小标宋简体" w:hAnsi="方正小标宋简体" w:eastAsia="方正小标宋简体" w:cs="方正小标宋简体"/>
          <w:color w:val="000000"/>
          <w:spacing w:val="-20"/>
          <w:sz w:val="32"/>
          <w:szCs w:val="32"/>
          <w:u w:val="single"/>
          <w:lang w:val="en-US" w:eastAsia="zh-CN"/>
        </w:rPr>
        <w:t xml:space="preserve">         </w:t>
      </w:r>
      <w:r>
        <w:rPr>
          <w:rFonts w:hint="eastAsia" w:ascii="兰米正黑体" w:hAnsi="兰米正黑体" w:eastAsia="兰米正黑体" w:cs="兰米正黑体"/>
          <w:color w:val="000000"/>
          <w:spacing w:val="-20"/>
          <w:sz w:val="32"/>
          <w:szCs w:val="32"/>
          <w:u w:val="single"/>
          <w:lang w:val="en-US" w:eastAsia="zh-CN"/>
        </w:rPr>
        <w:t xml:space="preserve">           </w:t>
      </w:r>
      <w:r>
        <w:rPr>
          <w:rFonts w:hint="default" w:ascii="兰米正黑体" w:hAnsi="兰米正黑体" w:eastAsia="兰米正黑体" w:cs="兰米正黑体"/>
          <w:color w:val="000000"/>
          <w:spacing w:val="-20"/>
          <w:sz w:val="32"/>
          <w:szCs w:val="32"/>
          <w:u w:val="single"/>
          <w:lang w:eastAsia="zh-CN"/>
        </w:rPr>
        <w:t xml:space="preserve">   </w:t>
      </w:r>
      <w:r>
        <w:rPr>
          <w:rFonts w:hint="eastAsia" w:ascii="兰米正黑体" w:hAnsi="兰米正黑体" w:eastAsia="兰米正黑体" w:cs="兰米正黑体"/>
          <w:color w:val="000000"/>
          <w:spacing w:val="-20"/>
          <w:sz w:val="32"/>
          <w:szCs w:val="32"/>
          <w:u w:val="single"/>
          <w:lang w:val="en-US" w:eastAsia="zh-CN"/>
        </w:rPr>
        <w:t xml:space="preserve"> 2023-03-15 施行 </w:t>
      </w:r>
      <w:r>
        <w:rPr>
          <w:rFonts w:hint="eastAsia" w:ascii="方正小标宋简体" w:hAnsi="方正小标宋简体" w:eastAsia="方正小标宋简体" w:cs="方正小标宋简体"/>
          <w:color w:val="000000"/>
          <w:spacing w:val="-20"/>
          <w:sz w:val="32"/>
          <w:szCs w:val="32"/>
          <w:u w:val="single"/>
          <w:lang w:val="en-US" w:eastAsia="zh-CN"/>
        </w:rPr>
        <w:t xml:space="preserve"> </w:t>
      </w:r>
      <w:r>
        <w:rPr>
          <w:rFonts w:hint="eastAsia" w:ascii="方正小标宋简体" w:hAnsi="方正小标宋简体" w:eastAsia="方正小标宋简体" w:cs="方正小标宋简体"/>
          <w:color w:val="000000"/>
          <w:spacing w:val="-20"/>
          <w:sz w:val="44"/>
          <w:szCs w:val="44"/>
          <w:u w:val="single"/>
          <w:lang w:val="en-US" w:eastAsia="zh-CN"/>
        </w:rPr>
        <w:t xml:space="preserve">           </w:t>
      </w:r>
    </w:p>
    <w:p>
      <w:pPr>
        <w:shd w:val="clear" w:color="auto" w:fill="FFFFFF"/>
        <w:spacing w:line="600" w:lineRule="exact"/>
        <w:jc w:val="center"/>
        <w:rPr>
          <w:rFonts w:hint="eastAsia" w:ascii="兰米正黑体" w:hAnsi="兰米正黑体" w:eastAsia="兰米正黑体" w:cs="兰米正黑体"/>
          <w:bCs/>
          <w:color w:val="000000"/>
          <w:kern w:val="0"/>
          <w:sz w:val="32"/>
          <w:szCs w:val="32"/>
        </w:rPr>
      </w:pPr>
      <w:r>
        <w:rPr>
          <w:rFonts w:hint="eastAsia" w:ascii="兰米正黑体" w:hAnsi="兰米正黑体" w:eastAsia="兰米正黑体" w:cs="兰米正黑体"/>
          <w:bCs/>
          <w:color w:val="000000"/>
          <w:kern w:val="0"/>
          <w:sz w:val="32"/>
          <w:szCs w:val="32"/>
        </w:rPr>
        <w:t>浙江省市场监督管理局</w:t>
      </w:r>
    </w:p>
    <w:p>
      <w:pPr>
        <w:spacing w:line="600" w:lineRule="exact"/>
        <w:jc w:val="center"/>
        <w:rPr>
          <w:rFonts w:hint="eastAsia" w:ascii="兰米正黑体" w:hAnsi="兰米正黑体" w:eastAsia="兰米正黑体" w:cs="兰米正黑体"/>
          <w:bCs/>
          <w:color w:val="000000"/>
          <w:kern w:val="0"/>
          <w:sz w:val="32"/>
          <w:szCs w:val="32"/>
          <w:lang w:val="en-US" w:eastAsia="zh-Hans"/>
        </w:rPr>
      </w:pPr>
      <w:r>
        <w:rPr>
          <w:rFonts w:hint="eastAsia" w:ascii="兰米正黑体" w:hAnsi="兰米正黑体" w:eastAsia="兰米正黑体" w:cs="兰米正黑体"/>
          <w:bCs/>
          <w:color w:val="000000"/>
          <w:kern w:val="0"/>
          <w:sz w:val="32"/>
          <w:szCs w:val="32"/>
          <w:lang w:val="en-US" w:eastAsia="zh-Hans"/>
        </w:rPr>
        <w:t>浙江省家具行业协会</w:t>
      </w:r>
    </w:p>
    <w:p>
      <w:pPr>
        <w:spacing w:line="360" w:lineRule="auto"/>
        <w:jc w:val="center"/>
        <w:rPr>
          <w:rFonts w:ascii="黑体" w:hAnsi="黑体" w:eastAsia="黑体" w:cs="黑体"/>
          <w:b w:val="0"/>
          <w:bCs w:val="0"/>
          <w:color w:val="auto"/>
          <w:spacing w:val="-3"/>
          <w:sz w:val="32"/>
          <w:szCs w:val="32"/>
        </w:rPr>
        <w:sectPr>
          <w:pgSz w:w="11906" w:h="16838"/>
          <w:pgMar w:top="1440" w:right="1800" w:bottom="1440" w:left="1800" w:header="851" w:footer="992" w:gutter="0"/>
          <w:pgNumType w:fmt="numberInDash" w:start="0"/>
          <w:cols w:space="425" w:num="1"/>
          <w:docGrid w:type="lines" w:linePitch="312" w:charSpace="0"/>
        </w:sectPr>
      </w:pPr>
    </w:p>
    <w:p>
      <w:pPr>
        <w:spacing w:line="360" w:lineRule="auto"/>
        <w:jc w:val="center"/>
        <w:rPr>
          <w:rFonts w:ascii="黑体" w:hAnsi="黑体" w:eastAsia="黑体" w:cs="黑体"/>
          <w:b w:val="0"/>
          <w:bCs w:val="0"/>
          <w:color w:val="auto"/>
          <w:sz w:val="32"/>
          <w:szCs w:val="32"/>
        </w:rPr>
      </w:pPr>
      <w:r>
        <w:rPr>
          <w:rFonts w:ascii="黑体" w:hAnsi="黑体" w:eastAsia="黑体" w:cs="黑体"/>
          <w:b w:val="0"/>
          <w:bCs w:val="0"/>
          <w:color w:val="auto"/>
          <w:spacing w:val="-3"/>
          <w:sz w:val="32"/>
          <w:szCs w:val="32"/>
        </w:rPr>
        <w:t>使用说明</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2"/>
          <w:sz w:val="32"/>
          <w:szCs w:val="32"/>
        </w:rPr>
      </w:pPr>
      <w:r>
        <w:rPr>
          <w:rFonts w:hint="eastAsia" w:ascii="仿宋" w:hAnsi="仿宋" w:eastAsia="仿宋" w:cs="仿宋"/>
          <w:color w:val="auto"/>
          <w:spacing w:val="-2"/>
          <w:sz w:val="32"/>
          <w:szCs w:val="32"/>
          <w:lang w:eastAsia="zh-CN"/>
        </w:rPr>
        <w:t>一、</w:t>
      </w:r>
      <w:r>
        <w:rPr>
          <w:rFonts w:hint="eastAsia" w:ascii="仿宋" w:hAnsi="仿宋" w:eastAsia="仿宋" w:cs="仿宋"/>
          <w:color w:val="auto"/>
          <w:spacing w:val="-2"/>
          <w:sz w:val="32"/>
          <w:szCs w:val="32"/>
        </w:rPr>
        <w:t>为了</w:t>
      </w:r>
      <w:r>
        <w:rPr>
          <w:rFonts w:hint="eastAsia" w:ascii="仿宋" w:hAnsi="仿宋" w:eastAsia="仿宋" w:cs="仿宋"/>
          <w:color w:val="auto"/>
          <w:spacing w:val="-2"/>
          <w:sz w:val="32"/>
          <w:szCs w:val="32"/>
          <w:lang w:val="en-US" w:eastAsia="zh-Hans"/>
        </w:rPr>
        <w:t>明确消费者</w:t>
      </w:r>
      <w:r>
        <w:rPr>
          <w:rFonts w:hint="eastAsia" w:ascii="仿宋" w:hAnsi="仿宋" w:eastAsia="仿宋" w:cs="仿宋"/>
          <w:color w:val="auto"/>
          <w:spacing w:val="-2"/>
          <w:sz w:val="32"/>
          <w:szCs w:val="32"/>
          <w:lang w:val="en-US" w:eastAsia="zh-CN"/>
        </w:rPr>
        <w:t>（甲方）</w:t>
      </w:r>
      <w:r>
        <w:rPr>
          <w:rFonts w:hint="eastAsia" w:ascii="仿宋" w:hAnsi="仿宋" w:eastAsia="仿宋" w:cs="仿宋"/>
          <w:color w:val="auto"/>
          <w:spacing w:val="-2"/>
          <w:sz w:val="32"/>
          <w:szCs w:val="32"/>
          <w:lang w:val="en-US" w:eastAsia="zh-Hans"/>
        </w:rPr>
        <w:t>、</w:t>
      </w:r>
      <w:r>
        <w:rPr>
          <w:rFonts w:hint="eastAsia" w:ascii="仿宋" w:hAnsi="仿宋" w:eastAsia="仿宋" w:cs="仿宋"/>
          <w:color w:val="auto"/>
          <w:spacing w:val="-2"/>
          <w:sz w:val="32"/>
          <w:szCs w:val="32"/>
          <w:lang w:val="en-US" w:eastAsia="zh-CN"/>
        </w:rPr>
        <w:t>经营者（乙方）</w:t>
      </w:r>
      <w:r>
        <w:rPr>
          <w:rFonts w:hint="eastAsia" w:ascii="仿宋" w:hAnsi="仿宋" w:eastAsia="仿宋" w:cs="仿宋"/>
          <w:color w:val="auto"/>
          <w:spacing w:val="-2"/>
          <w:sz w:val="32"/>
          <w:szCs w:val="32"/>
          <w:lang w:val="en-US" w:eastAsia="zh-Hans"/>
        </w:rPr>
        <w:t>和</w:t>
      </w:r>
      <w:r>
        <w:rPr>
          <w:rFonts w:hint="eastAsia" w:ascii="仿宋" w:hAnsi="仿宋" w:eastAsia="仿宋" w:cs="仿宋"/>
          <w:color w:val="auto"/>
          <w:spacing w:val="-2"/>
          <w:sz w:val="32"/>
          <w:szCs w:val="32"/>
          <w:lang w:val="en-US" w:eastAsia="zh-CN"/>
        </w:rPr>
        <w:t>家居</w:t>
      </w:r>
      <w:r>
        <w:rPr>
          <w:rFonts w:hint="eastAsia" w:ascii="仿宋" w:hAnsi="仿宋" w:eastAsia="仿宋" w:cs="仿宋"/>
          <w:color w:val="auto"/>
          <w:spacing w:val="-2"/>
          <w:sz w:val="32"/>
          <w:szCs w:val="32"/>
          <w:lang w:val="en-US" w:eastAsia="zh-Hans"/>
        </w:rPr>
        <w:t>卖场</w:t>
      </w:r>
      <w:r>
        <w:rPr>
          <w:rFonts w:hint="eastAsia" w:ascii="仿宋" w:hAnsi="仿宋" w:eastAsia="仿宋" w:cs="仿宋"/>
          <w:b w:val="0"/>
          <w:bCs w:val="0"/>
          <w:color w:val="auto"/>
          <w:sz w:val="32"/>
          <w:szCs w:val="32"/>
          <w:u w:val="none"/>
          <w:lang w:val="en-US" w:eastAsia="zh-CN"/>
        </w:rPr>
        <w:t>（丙方）</w:t>
      </w:r>
      <w:r>
        <w:rPr>
          <w:rFonts w:hint="eastAsia" w:ascii="仿宋" w:hAnsi="仿宋" w:eastAsia="仿宋" w:cs="仿宋"/>
          <w:color w:val="auto"/>
          <w:spacing w:val="-2"/>
          <w:sz w:val="32"/>
          <w:szCs w:val="32"/>
          <w:lang w:val="en-US" w:eastAsia="zh-Hans"/>
        </w:rPr>
        <w:t>等相关方</w:t>
      </w:r>
      <w:r>
        <w:rPr>
          <w:rFonts w:hint="eastAsia" w:ascii="仿宋" w:hAnsi="仿宋" w:eastAsia="仿宋" w:cs="仿宋"/>
          <w:color w:val="auto"/>
          <w:spacing w:val="-2"/>
          <w:sz w:val="32"/>
          <w:szCs w:val="32"/>
        </w:rPr>
        <w:t>的权利义务，维护</w:t>
      </w:r>
      <w:r>
        <w:rPr>
          <w:rFonts w:hint="eastAsia" w:ascii="仿宋" w:hAnsi="仿宋" w:eastAsia="仿宋" w:cs="仿宋"/>
          <w:color w:val="auto"/>
          <w:spacing w:val="-2"/>
          <w:sz w:val="32"/>
          <w:szCs w:val="32"/>
          <w:lang w:val="en-US" w:eastAsia="zh-Hans"/>
        </w:rPr>
        <w:t>各相关方的</w:t>
      </w:r>
      <w:r>
        <w:rPr>
          <w:rFonts w:hint="eastAsia" w:ascii="仿宋" w:hAnsi="仿宋" w:eastAsia="仿宋" w:cs="仿宋"/>
          <w:color w:val="auto"/>
          <w:spacing w:val="-2"/>
          <w:sz w:val="32"/>
          <w:szCs w:val="32"/>
        </w:rPr>
        <w:t>合法权益，根据《中华人民共和国民法典》《中华人民共和国产品质量法》《中华人民共和国消费者权益保护法》等法律法规的规定，结合浙江省</w:t>
      </w:r>
      <w:r>
        <w:rPr>
          <w:rFonts w:hint="eastAsia" w:ascii="仿宋" w:hAnsi="仿宋" w:eastAsia="仿宋" w:cs="仿宋"/>
          <w:color w:val="auto"/>
          <w:spacing w:val="-2"/>
          <w:sz w:val="32"/>
          <w:szCs w:val="32"/>
          <w:lang w:val="en-US" w:eastAsia="zh-Hans"/>
        </w:rPr>
        <w:t>家具行业</w:t>
      </w:r>
      <w:r>
        <w:rPr>
          <w:rFonts w:hint="eastAsia" w:ascii="仿宋" w:hAnsi="仿宋" w:eastAsia="仿宋" w:cs="仿宋"/>
          <w:color w:val="auto"/>
          <w:spacing w:val="-2"/>
          <w:sz w:val="32"/>
          <w:szCs w:val="32"/>
        </w:rPr>
        <w:t>发展要求制定</w:t>
      </w:r>
      <w:r>
        <w:rPr>
          <w:rFonts w:hint="eastAsia" w:ascii="仿宋_GB2312" w:hAnsi="仿宋_GB2312" w:eastAsia="仿宋_GB2312" w:cs="仿宋_GB2312"/>
          <w:color w:val="auto"/>
          <w:spacing w:val="-2"/>
          <w:sz w:val="32"/>
          <w:szCs w:val="32"/>
          <w:lang w:eastAsia="zh-CN"/>
        </w:rPr>
        <w:t>本《合同示范文本》</w:t>
      </w:r>
      <w:r>
        <w:rPr>
          <w:rFonts w:hint="eastAsia" w:ascii="仿宋_GB2312" w:hAnsi="仿宋_GB2312" w:eastAsia="仿宋_GB2312" w:cs="仿宋_GB2312"/>
          <w:color w:val="auto"/>
          <w:spacing w:val="-2"/>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 w:hAnsi="仿宋" w:eastAsia="仿宋" w:cs="仿宋"/>
          <w:color w:val="auto"/>
          <w:spacing w:val="-2"/>
          <w:sz w:val="32"/>
          <w:szCs w:val="32"/>
          <w:lang w:eastAsia="zh-CN"/>
        </w:rPr>
      </w:pPr>
      <w:r>
        <w:rPr>
          <w:rFonts w:hint="eastAsia" w:ascii="仿宋" w:hAnsi="仿宋" w:eastAsia="仿宋" w:cs="仿宋"/>
          <w:color w:val="auto"/>
          <w:spacing w:val="-2"/>
          <w:sz w:val="32"/>
          <w:szCs w:val="32"/>
          <w:lang w:eastAsia="zh-CN"/>
        </w:rPr>
        <w:t>二、本《合同示范文本》由</w:t>
      </w:r>
      <w:r>
        <w:rPr>
          <w:rFonts w:hint="eastAsia" w:ascii="仿宋" w:hAnsi="仿宋" w:eastAsia="仿宋" w:cs="仿宋"/>
          <w:color w:val="auto"/>
          <w:spacing w:val="-2"/>
          <w:sz w:val="32"/>
          <w:szCs w:val="32"/>
        </w:rPr>
        <w:t>浙江省家具行业协会制定</w:t>
      </w:r>
      <w:r>
        <w:rPr>
          <w:rFonts w:hint="eastAsia" w:ascii="仿宋" w:hAnsi="仿宋" w:eastAsia="仿宋" w:cs="仿宋"/>
          <w:color w:val="auto"/>
          <w:spacing w:val="-2"/>
          <w:sz w:val="32"/>
          <w:szCs w:val="32"/>
          <w:lang w:eastAsia="zh-CN"/>
        </w:rPr>
        <w:t>，</w:t>
      </w:r>
      <w:r>
        <w:rPr>
          <w:rFonts w:hint="eastAsia" w:ascii="仿宋" w:hAnsi="仿宋" w:eastAsia="仿宋" w:cs="仿宋"/>
          <w:color w:val="auto"/>
          <w:spacing w:val="-2"/>
          <w:sz w:val="32"/>
          <w:szCs w:val="32"/>
        </w:rPr>
        <w:t>浙江省市场监督管理局</w:t>
      </w:r>
      <w:r>
        <w:rPr>
          <w:rFonts w:hint="eastAsia" w:ascii="仿宋" w:hAnsi="仿宋" w:eastAsia="仿宋" w:cs="仿宋"/>
          <w:color w:val="auto"/>
          <w:spacing w:val="-2"/>
          <w:sz w:val="32"/>
          <w:szCs w:val="32"/>
          <w:lang w:eastAsia="zh-Hans"/>
        </w:rPr>
        <w:t>、</w:t>
      </w:r>
      <w:r>
        <w:rPr>
          <w:rFonts w:hint="eastAsia" w:ascii="仿宋" w:hAnsi="仿宋" w:eastAsia="仿宋" w:cs="仿宋"/>
          <w:color w:val="auto"/>
          <w:spacing w:val="-2"/>
          <w:sz w:val="32"/>
          <w:szCs w:val="32"/>
        </w:rPr>
        <w:t>浙江省家具行业协会</w:t>
      </w:r>
      <w:r>
        <w:rPr>
          <w:rFonts w:hint="eastAsia" w:ascii="仿宋" w:hAnsi="仿宋" w:eastAsia="仿宋" w:cs="仿宋"/>
          <w:color w:val="auto"/>
          <w:spacing w:val="-2"/>
          <w:sz w:val="32"/>
          <w:szCs w:val="32"/>
          <w:lang w:eastAsia="zh-CN"/>
        </w:rPr>
        <w:t>共同发布。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firstLine="632" w:firstLineChars="200"/>
        <w:textAlignment w:val="auto"/>
        <w:outlineLvl w:val="9"/>
        <w:rPr>
          <w:rFonts w:hint="eastAsia" w:ascii="仿宋" w:hAnsi="仿宋" w:eastAsia="仿宋" w:cs="仿宋"/>
          <w:color w:val="auto"/>
          <w:spacing w:val="-2"/>
          <w:sz w:val="32"/>
          <w:szCs w:val="32"/>
        </w:rPr>
      </w:pPr>
      <w:r>
        <w:rPr>
          <w:rFonts w:hint="eastAsia" w:ascii="仿宋" w:hAnsi="仿宋" w:eastAsia="仿宋" w:cs="仿宋"/>
          <w:color w:val="auto"/>
          <w:spacing w:val="-2"/>
          <w:sz w:val="32"/>
          <w:szCs w:val="32"/>
          <w:lang w:eastAsia="zh-CN"/>
        </w:rPr>
        <w:t>三、本《</w:t>
      </w:r>
      <w:r>
        <w:rPr>
          <w:rFonts w:hint="eastAsia" w:ascii="仿宋" w:hAnsi="仿宋" w:eastAsia="仿宋" w:cs="仿宋"/>
          <w:color w:val="auto"/>
          <w:spacing w:val="-2"/>
          <w:sz w:val="32"/>
          <w:szCs w:val="32"/>
        </w:rPr>
        <w:t>合同</w:t>
      </w:r>
      <w:r>
        <w:rPr>
          <w:rFonts w:hint="eastAsia" w:ascii="仿宋" w:hAnsi="仿宋" w:eastAsia="仿宋" w:cs="仿宋"/>
          <w:color w:val="auto"/>
          <w:spacing w:val="-2"/>
          <w:sz w:val="32"/>
          <w:szCs w:val="32"/>
          <w:lang w:eastAsia="zh-CN"/>
        </w:rPr>
        <w:t>示范文本》由</w:t>
      </w:r>
      <w:r>
        <w:rPr>
          <w:rFonts w:hint="eastAsia" w:ascii="仿宋" w:hAnsi="仿宋" w:eastAsia="仿宋" w:cs="仿宋"/>
          <w:color w:val="auto"/>
          <w:spacing w:val="-2"/>
          <w:sz w:val="32"/>
          <w:szCs w:val="32"/>
        </w:rPr>
        <w:t>浙江省家具行业协会</w:t>
      </w:r>
      <w:r>
        <w:rPr>
          <w:rFonts w:hint="eastAsia" w:ascii="仿宋" w:hAnsi="仿宋" w:eastAsia="仿宋" w:cs="仿宋"/>
          <w:color w:val="auto"/>
          <w:spacing w:val="-2"/>
          <w:sz w:val="32"/>
          <w:szCs w:val="32"/>
          <w:lang w:eastAsia="zh-CN"/>
        </w:rPr>
        <w:t>负责解释，但</w:t>
      </w:r>
      <w:r>
        <w:rPr>
          <w:rFonts w:hint="eastAsia" w:ascii="仿宋" w:hAnsi="仿宋" w:eastAsia="仿宋" w:cs="仿宋"/>
          <w:color w:val="auto"/>
          <w:spacing w:val="-2"/>
          <w:sz w:val="32"/>
          <w:szCs w:val="32"/>
        </w:rPr>
        <w:t>不负责对已订立的合同内容进行解释。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firstLine="632" w:firstLineChars="200"/>
        <w:textAlignment w:val="auto"/>
        <w:outlineLvl w:val="9"/>
        <w:rPr>
          <w:rFonts w:hint="eastAsia" w:ascii="仿宋" w:hAnsi="仿宋" w:eastAsia="仿宋" w:cs="仿宋"/>
          <w:color w:val="auto"/>
          <w:spacing w:val="-2"/>
          <w:sz w:val="32"/>
          <w:szCs w:val="32"/>
        </w:rPr>
      </w:pPr>
      <w:r>
        <w:rPr>
          <w:rFonts w:hint="eastAsia" w:ascii="仿宋" w:hAnsi="仿宋" w:eastAsia="仿宋" w:cs="仿宋"/>
          <w:color w:val="auto"/>
          <w:spacing w:val="-2"/>
          <w:sz w:val="32"/>
          <w:szCs w:val="32"/>
          <w:lang w:eastAsia="zh-CN"/>
        </w:rPr>
        <w:t>四、本《</w:t>
      </w:r>
      <w:r>
        <w:rPr>
          <w:rFonts w:hint="eastAsia" w:ascii="仿宋" w:hAnsi="仿宋" w:eastAsia="仿宋" w:cs="仿宋"/>
          <w:color w:val="auto"/>
          <w:spacing w:val="-2"/>
          <w:sz w:val="32"/>
          <w:szCs w:val="32"/>
        </w:rPr>
        <w:t>合同</w:t>
      </w:r>
      <w:r>
        <w:rPr>
          <w:rFonts w:hint="eastAsia" w:ascii="仿宋" w:hAnsi="仿宋" w:eastAsia="仿宋" w:cs="仿宋"/>
          <w:color w:val="auto"/>
          <w:spacing w:val="-2"/>
          <w:sz w:val="32"/>
          <w:szCs w:val="32"/>
          <w:lang w:eastAsia="zh-CN"/>
        </w:rPr>
        <w:t>示范文本》</w:t>
      </w:r>
      <w:r>
        <w:rPr>
          <w:rFonts w:hint="eastAsia" w:ascii="仿宋" w:hAnsi="仿宋" w:eastAsia="仿宋" w:cs="仿宋"/>
          <w:color w:val="auto"/>
          <w:spacing w:val="-2"/>
          <w:sz w:val="32"/>
          <w:szCs w:val="32"/>
        </w:rPr>
        <w:t>由</w:t>
      </w:r>
      <w:r>
        <w:rPr>
          <w:rFonts w:hint="eastAsia" w:ascii="仿宋" w:hAnsi="仿宋" w:eastAsia="仿宋" w:cs="仿宋"/>
          <w:color w:val="auto"/>
          <w:spacing w:val="-2"/>
          <w:sz w:val="32"/>
          <w:szCs w:val="32"/>
          <w:lang w:val="en-US" w:eastAsia="zh-Hans"/>
        </w:rPr>
        <w:t>通用条款</w:t>
      </w:r>
      <w:r>
        <w:rPr>
          <w:rFonts w:hint="eastAsia" w:ascii="仿宋" w:hAnsi="仿宋" w:eastAsia="仿宋" w:cs="仿宋"/>
          <w:color w:val="auto"/>
          <w:spacing w:val="-2"/>
          <w:sz w:val="32"/>
          <w:szCs w:val="32"/>
          <w:lang w:val="en-US" w:eastAsia="zh-CN"/>
        </w:rPr>
        <w:t>、</w:t>
      </w:r>
      <w:r>
        <w:rPr>
          <w:rFonts w:hint="eastAsia" w:ascii="仿宋" w:hAnsi="仿宋" w:eastAsia="仿宋" w:cs="仿宋"/>
          <w:color w:val="auto"/>
          <w:spacing w:val="-2"/>
          <w:sz w:val="32"/>
          <w:szCs w:val="32"/>
          <w:lang w:eastAsia="zh-CN"/>
        </w:rPr>
        <w:t>专用条款</w:t>
      </w:r>
      <w:r>
        <w:rPr>
          <w:rFonts w:hint="eastAsia" w:ascii="仿宋" w:hAnsi="仿宋" w:eastAsia="仿宋" w:cs="仿宋"/>
          <w:color w:val="auto"/>
          <w:spacing w:val="-2"/>
          <w:sz w:val="32"/>
          <w:szCs w:val="32"/>
        </w:rPr>
        <w:t>及其他双方约定的附件组成。</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 w:hAnsi="仿宋" w:eastAsia="仿宋" w:cs="仿宋"/>
          <w:color w:val="auto"/>
          <w:spacing w:val="-2"/>
          <w:sz w:val="32"/>
          <w:szCs w:val="32"/>
        </w:rPr>
      </w:pPr>
      <w:r>
        <w:rPr>
          <w:rFonts w:hint="eastAsia" w:ascii="仿宋" w:hAnsi="仿宋" w:eastAsia="仿宋" w:cs="仿宋"/>
          <w:color w:val="auto"/>
          <w:spacing w:val="-2"/>
          <w:sz w:val="32"/>
          <w:szCs w:val="32"/>
          <w:lang w:eastAsia="zh-CN"/>
        </w:rPr>
        <w:t>五、</w:t>
      </w:r>
      <w:r>
        <w:rPr>
          <w:rFonts w:hint="eastAsia" w:ascii="仿宋" w:hAnsi="仿宋" w:eastAsia="仿宋" w:cs="仿宋"/>
          <w:color w:val="auto"/>
          <w:spacing w:val="-2"/>
          <w:sz w:val="32"/>
          <w:szCs w:val="32"/>
        </w:rPr>
        <w:t>本</w:t>
      </w:r>
      <w:r>
        <w:rPr>
          <w:rFonts w:hint="eastAsia" w:ascii="仿宋" w:hAnsi="仿宋" w:eastAsia="仿宋" w:cs="仿宋"/>
          <w:color w:val="auto"/>
          <w:spacing w:val="-2"/>
          <w:sz w:val="32"/>
          <w:szCs w:val="32"/>
          <w:lang w:eastAsia="zh-CN"/>
        </w:rPr>
        <w:t>《</w:t>
      </w:r>
      <w:r>
        <w:rPr>
          <w:rFonts w:hint="eastAsia" w:ascii="仿宋" w:hAnsi="仿宋" w:eastAsia="仿宋" w:cs="仿宋"/>
          <w:color w:val="auto"/>
          <w:spacing w:val="-2"/>
          <w:sz w:val="32"/>
          <w:szCs w:val="32"/>
        </w:rPr>
        <w:t>合同</w:t>
      </w:r>
      <w:r>
        <w:rPr>
          <w:rFonts w:hint="eastAsia" w:ascii="仿宋" w:hAnsi="仿宋" w:eastAsia="仿宋" w:cs="仿宋"/>
          <w:color w:val="auto"/>
          <w:spacing w:val="-2"/>
          <w:sz w:val="32"/>
          <w:szCs w:val="32"/>
          <w:lang w:eastAsia="zh-CN"/>
        </w:rPr>
        <w:t>示范文本》</w:t>
      </w:r>
      <w:r>
        <w:rPr>
          <w:rFonts w:hint="eastAsia" w:ascii="仿宋" w:hAnsi="仿宋" w:eastAsia="仿宋" w:cs="仿宋"/>
          <w:color w:val="auto"/>
          <w:spacing w:val="-2"/>
          <w:sz w:val="32"/>
          <w:szCs w:val="32"/>
        </w:rPr>
        <w:t>供住所地在浙江省行政区域内的</w:t>
      </w:r>
      <w:r>
        <w:rPr>
          <w:rFonts w:hint="eastAsia" w:ascii="仿宋" w:hAnsi="仿宋" w:eastAsia="仿宋" w:cs="仿宋"/>
          <w:color w:val="auto"/>
          <w:spacing w:val="-2"/>
          <w:sz w:val="32"/>
          <w:szCs w:val="32"/>
          <w:lang w:val="en-US" w:eastAsia="zh-Hans"/>
        </w:rPr>
        <w:t>家居</w:t>
      </w:r>
      <w:r>
        <w:rPr>
          <w:rFonts w:hint="eastAsia" w:ascii="仿宋" w:hAnsi="仿宋" w:eastAsia="仿宋" w:cs="仿宋"/>
          <w:color w:val="auto"/>
          <w:spacing w:val="-2"/>
          <w:sz w:val="32"/>
          <w:szCs w:val="32"/>
          <w:lang w:val="en-US" w:eastAsia="zh-CN"/>
        </w:rPr>
        <w:t>卖场、展销会、独立门店等场所中发生</w:t>
      </w:r>
      <w:r>
        <w:rPr>
          <w:rFonts w:hint="eastAsia" w:ascii="仿宋" w:hAnsi="仿宋" w:eastAsia="仿宋" w:cs="仿宋"/>
          <w:color w:val="auto"/>
          <w:spacing w:val="-2"/>
          <w:sz w:val="32"/>
          <w:szCs w:val="32"/>
          <w:lang w:val="en-US" w:eastAsia="zh-Hans"/>
        </w:rPr>
        <w:t>成品</w:t>
      </w:r>
      <w:r>
        <w:rPr>
          <w:rFonts w:hint="eastAsia" w:ascii="仿宋" w:hAnsi="仿宋" w:eastAsia="仿宋" w:cs="仿宋"/>
          <w:color w:val="auto"/>
          <w:spacing w:val="-2"/>
          <w:sz w:val="32"/>
          <w:szCs w:val="32"/>
          <w:lang w:val="en-US" w:eastAsia="zh-CN"/>
        </w:rPr>
        <w:t>家具买卖行为</w:t>
      </w:r>
      <w:r>
        <w:rPr>
          <w:rFonts w:hint="eastAsia" w:ascii="仿宋" w:hAnsi="仿宋" w:eastAsia="仿宋" w:cs="仿宋"/>
          <w:color w:val="auto"/>
          <w:spacing w:val="-2"/>
          <w:sz w:val="32"/>
          <w:szCs w:val="32"/>
          <w:lang w:val="en-US" w:eastAsia="zh-Hans"/>
        </w:rPr>
        <w:t>的合同当事人</w:t>
      </w:r>
      <w:r>
        <w:rPr>
          <w:rFonts w:hint="eastAsia" w:ascii="仿宋" w:hAnsi="仿宋" w:eastAsia="仿宋" w:cs="仿宋"/>
          <w:color w:val="auto"/>
          <w:spacing w:val="-2"/>
          <w:sz w:val="32"/>
          <w:szCs w:val="32"/>
          <w:lang w:val="en-US" w:eastAsia="zh-CN"/>
        </w:rPr>
        <w:t>参照</w:t>
      </w:r>
      <w:r>
        <w:rPr>
          <w:rFonts w:hint="eastAsia" w:ascii="仿宋" w:hAnsi="仿宋" w:eastAsia="仿宋" w:cs="仿宋"/>
          <w:color w:val="auto"/>
          <w:spacing w:val="-2"/>
          <w:sz w:val="32"/>
          <w:szCs w:val="32"/>
          <w:lang w:val="en-US" w:eastAsia="zh-Hans"/>
        </w:rPr>
        <w:t>使用</w:t>
      </w:r>
      <w:r>
        <w:rPr>
          <w:rFonts w:hint="eastAsia" w:ascii="仿宋" w:hAnsi="仿宋" w:eastAsia="仿宋" w:cs="仿宋"/>
          <w:color w:val="auto"/>
          <w:spacing w:val="-2"/>
          <w:sz w:val="32"/>
          <w:szCs w:val="32"/>
          <w:lang w:val="en-US" w:eastAsia="zh-CN"/>
        </w:rPr>
        <w:t>，不适用于网络、电视、电话、邮购等方式销售的成品家具。</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 w:hAnsi="仿宋" w:eastAsia="仿宋" w:cs="仿宋"/>
          <w:color w:val="auto"/>
          <w:spacing w:val="-2"/>
          <w:sz w:val="32"/>
          <w:szCs w:val="32"/>
        </w:rPr>
      </w:pPr>
      <w:r>
        <w:rPr>
          <w:rFonts w:hint="eastAsia" w:ascii="仿宋" w:hAnsi="仿宋" w:eastAsia="仿宋" w:cs="仿宋"/>
          <w:color w:val="auto"/>
          <w:spacing w:val="-2"/>
          <w:sz w:val="32"/>
          <w:szCs w:val="32"/>
          <w:lang w:eastAsia="zh-CN"/>
        </w:rPr>
        <w:t>六、</w:t>
      </w:r>
      <w:r>
        <w:rPr>
          <w:rFonts w:hint="eastAsia" w:ascii="仿宋" w:hAnsi="仿宋" w:eastAsia="仿宋" w:cs="仿宋"/>
          <w:color w:val="auto"/>
          <w:spacing w:val="-2"/>
          <w:sz w:val="32"/>
          <w:szCs w:val="32"/>
          <w:lang w:val="en-US" w:eastAsia="zh-CN"/>
        </w:rPr>
        <w:t>合同当事人</w:t>
      </w:r>
      <w:r>
        <w:rPr>
          <w:rFonts w:hint="eastAsia" w:ascii="仿宋" w:hAnsi="仿宋" w:eastAsia="仿宋" w:cs="仿宋"/>
          <w:color w:val="auto"/>
          <w:spacing w:val="-2"/>
          <w:sz w:val="32"/>
          <w:szCs w:val="32"/>
        </w:rPr>
        <w:t>可以协商以书面形式变更或者补充本</w:t>
      </w:r>
      <w:r>
        <w:rPr>
          <w:rFonts w:hint="eastAsia" w:ascii="仿宋" w:hAnsi="仿宋" w:eastAsia="仿宋" w:cs="仿宋"/>
          <w:color w:val="auto"/>
          <w:spacing w:val="-2"/>
          <w:sz w:val="32"/>
          <w:szCs w:val="32"/>
          <w:lang w:eastAsia="zh-CN"/>
        </w:rPr>
        <w:t>《</w:t>
      </w:r>
      <w:r>
        <w:rPr>
          <w:rFonts w:hint="eastAsia" w:ascii="仿宋" w:hAnsi="仿宋" w:eastAsia="仿宋" w:cs="仿宋"/>
          <w:color w:val="auto"/>
          <w:spacing w:val="-2"/>
          <w:sz w:val="32"/>
          <w:szCs w:val="32"/>
        </w:rPr>
        <w:t>合同</w:t>
      </w:r>
      <w:r>
        <w:rPr>
          <w:rFonts w:hint="eastAsia" w:ascii="仿宋" w:hAnsi="仿宋" w:eastAsia="仿宋" w:cs="仿宋"/>
          <w:color w:val="auto"/>
          <w:spacing w:val="-2"/>
          <w:sz w:val="32"/>
          <w:szCs w:val="32"/>
          <w:lang w:eastAsia="zh-CN"/>
        </w:rPr>
        <w:t>示范文本》</w:t>
      </w:r>
      <w:r>
        <w:rPr>
          <w:rFonts w:hint="eastAsia" w:ascii="仿宋" w:hAnsi="仿宋" w:eastAsia="仿宋" w:cs="仿宋"/>
          <w:color w:val="auto"/>
          <w:spacing w:val="-2"/>
          <w:sz w:val="32"/>
          <w:szCs w:val="32"/>
        </w:rPr>
        <w:t>。</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 w:hAnsi="仿宋" w:eastAsia="仿宋" w:cs="仿宋"/>
          <w:color w:val="auto"/>
          <w:spacing w:val="-2"/>
          <w:sz w:val="32"/>
          <w:szCs w:val="32"/>
        </w:rPr>
      </w:pPr>
      <w:r>
        <w:rPr>
          <w:rFonts w:hint="eastAsia" w:ascii="仿宋" w:hAnsi="仿宋" w:eastAsia="仿宋" w:cs="仿宋"/>
          <w:color w:val="auto"/>
          <w:spacing w:val="-2"/>
          <w:sz w:val="32"/>
          <w:szCs w:val="32"/>
          <w:lang w:eastAsia="zh-CN"/>
        </w:rPr>
        <w:t>七、</w:t>
      </w:r>
      <w:r>
        <w:rPr>
          <w:rFonts w:hint="eastAsia" w:ascii="仿宋" w:hAnsi="仿宋" w:eastAsia="仿宋" w:cs="仿宋"/>
          <w:color w:val="auto"/>
          <w:spacing w:val="-2"/>
          <w:sz w:val="32"/>
          <w:szCs w:val="32"/>
        </w:rPr>
        <w:t>签订合同时,对本</w:t>
      </w:r>
      <w:r>
        <w:rPr>
          <w:rFonts w:hint="eastAsia" w:ascii="仿宋" w:hAnsi="仿宋" w:eastAsia="仿宋" w:cs="仿宋"/>
          <w:color w:val="auto"/>
          <w:spacing w:val="-2"/>
          <w:sz w:val="32"/>
          <w:szCs w:val="32"/>
          <w:lang w:eastAsia="zh-CN"/>
        </w:rPr>
        <w:t>《</w:t>
      </w:r>
      <w:r>
        <w:rPr>
          <w:rFonts w:hint="eastAsia" w:ascii="仿宋" w:hAnsi="仿宋" w:eastAsia="仿宋" w:cs="仿宋"/>
          <w:color w:val="auto"/>
          <w:spacing w:val="-2"/>
          <w:sz w:val="32"/>
          <w:szCs w:val="32"/>
        </w:rPr>
        <w:t>合同</w:t>
      </w:r>
      <w:r>
        <w:rPr>
          <w:rFonts w:hint="eastAsia" w:ascii="仿宋" w:hAnsi="仿宋" w:eastAsia="仿宋" w:cs="仿宋"/>
          <w:color w:val="auto"/>
          <w:spacing w:val="-2"/>
          <w:sz w:val="32"/>
          <w:szCs w:val="32"/>
          <w:lang w:eastAsia="zh-CN"/>
        </w:rPr>
        <w:t>示范文本》</w:t>
      </w:r>
      <w:r>
        <w:rPr>
          <w:rFonts w:hint="eastAsia" w:ascii="仿宋" w:hAnsi="仿宋" w:eastAsia="仿宋" w:cs="仿宋"/>
          <w:color w:val="auto"/>
          <w:spacing w:val="-2"/>
          <w:sz w:val="32"/>
          <w:szCs w:val="32"/>
        </w:rPr>
        <w:t>中带“□”的选项，各方当事人约定同意的,在“□”内打“√”。对于实际情况未发生或双方当事人不作约定时,应当在空格部位打×，以示删除。</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 w:hAnsi="仿宋" w:eastAsia="仿宋" w:cs="仿宋"/>
          <w:color w:val="auto"/>
          <w:spacing w:val="-2"/>
          <w:sz w:val="32"/>
          <w:szCs w:val="32"/>
        </w:rPr>
      </w:pPr>
      <w:r>
        <w:rPr>
          <w:rFonts w:hint="eastAsia" w:ascii="仿宋" w:hAnsi="仿宋" w:eastAsia="仿宋" w:cs="仿宋"/>
          <w:color w:val="auto"/>
          <w:spacing w:val="-2"/>
          <w:sz w:val="32"/>
          <w:szCs w:val="32"/>
          <w:lang w:eastAsia="zh-CN"/>
        </w:rPr>
        <w:t>八、经营者</w:t>
      </w:r>
      <w:r>
        <w:rPr>
          <w:rFonts w:hint="eastAsia" w:ascii="仿宋" w:hAnsi="仿宋" w:eastAsia="仿宋" w:cs="仿宋"/>
          <w:color w:val="auto"/>
          <w:spacing w:val="-2"/>
          <w:sz w:val="32"/>
          <w:szCs w:val="32"/>
        </w:rPr>
        <w:t>不得将自行拟订或者修改格式条款后的合同文本以示范文本名义与</w:t>
      </w:r>
      <w:r>
        <w:rPr>
          <w:rFonts w:hint="eastAsia" w:ascii="仿宋" w:hAnsi="仿宋" w:eastAsia="仿宋" w:cs="仿宋"/>
          <w:color w:val="auto"/>
          <w:spacing w:val="-2"/>
          <w:sz w:val="32"/>
          <w:szCs w:val="32"/>
          <w:lang w:val="en-US" w:eastAsia="zh-Hans"/>
        </w:rPr>
        <w:t>买受人</w:t>
      </w:r>
      <w:r>
        <w:rPr>
          <w:rFonts w:hint="eastAsia" w:ascii="仿宋" w:hAnsi="仿宋" w:eastAsia="仿宋" w:cs="仿宋"/>
          <w:color w:val="auto"/>
          <w:spacing w:val="-2"/>
          <w:sz w:val="32"/>
          <w:szCs w:val="32"/>
        </w:rPr>
        <w:t>签订合同。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br w:type="page"/>
      </w:r>
    </w:p>
    <w:p>
      <w:pPr>
        <w:pStyle w:val="3"/>
        <w:spacing w:before="0" w:beforeAutospacing="0" w:after="0" w:afterAutospacing="0" w:line="240" w:lineRule="auto"/>
        <w:jc w:val="left"/>
        <w:rPr>
          <w:rFonts w:hint="eastAsia"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color w:val="auto"/>
          <w:sz w:val="32"/>
          <w:szCs w:val="32"/>
          <w:lang w:val="en-US" w:eastAsia="zh-CN"/>
        </w:rPr>
        <w:t>HT33／SF24　1-2023</w:t>
      </w:r>
    </w:p>
    <w:p>
      <w:pPr>
        <w:pStyle w:val="3"/>
        <w:spacing w:before="0" w:beforeAutospacing="0" w:after="0" w:afterAutospacing="0" w:line="240" w:lineRule="auto"/>
        <w:jc w:val="center"/>
        <w:rPr>
          <w:rFonts w:hint="eastAsia" w:ascii="方正小标宋简体" w:hAnsi="方正小标宋简体" w:eastAsia="方正小标宋简体" w:cs="方正小标宋简体"/>
          <w:b w:val="0"/>
          <w:bCs w:val="0"/>
          <w:color w:val="000000"/>
          <w:spacing w:val="0"/>
          <w:w w:val="100"/>
          <w:kern w:val="0"/>
          <w:sz w:val="44"/>
          <w:szCs w:val="44"/>
          <w:lang w:val="en-US" w:eastAsia="zh-CN" w:bidi="ar-SA"/>
        </w:rPr>
      </w:pPr>
      <w:r>
        <w:rPr>
          <w:rFonts w:hint="eastAsia" w:ascii="方正小标宋简体" w:hAnsi="方正小标宋简体" w:eastAsia="方正小标宋简体" w:cs="方正小标宋简体"/>
          <w:b w:val="0"/>
          <w:bCs w:val="0"/>
          <w:color w:val="000000"/>
          <w:spacing w:val="0"/>
          <w:w w:val="100"/>
          <w:kern w:val="0"/>
          <w:sz w:val="44"/>
          <w:szCs w:val="44"/>
          <w:lang w:val="en-US" w:eastAsia="zh-CN" w:bidi="ar-SA"/>
        </w:rPr>
        <w:t>第一部分 通用条款</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left="0" w:leftChars="0" w:right="16" w:rightChars="0" w:firstLine="696" w:firstLineChars="200"/>
        <w:jc w:val="both"/>
        <w:textAlignment w:val="auto"/>
        <w:outlineLvl w:val="9"/>
        <w:rPr>
          <w:rFonts w:hint="eastAsia" w:ascii="兰米正黑体" w:hAnsi="兰米正黑体" w:eastAsia="兰米正黑体" w:cs="兰米正黑体"/>
          <w:b w:val="0"/>
          <w:bCs w:val="0"/>
          <w:color w:val="auto"/>
          <w:spacing w:val="14"/>
          <w:sz w:val="32"/>
          <w:szCs w:val="32"/>
          <w:lang w:val="en-US" w:eastAsia="zh-Hans"/>
        </w:rPr>
      </w:pPr>
      <w:r>
        <w:rPr>
          <w:rFonts w:hint="eastAsia" w:ascii="兰米正黑体" w:hAnsi="兰米正黑体" w:eastAsia="兰米正黑体" w:cs="兰米正黑体"/>
          <w:b w:val="0"/>
          <w:bCs w:val="0"/>
          <w:color w:val="auto"/>
          <w:spacing w:val="14"/>
          <w:sz w:val="32"/>
          <w:szCs w:val="32"/>
          <w:lang w:val="en-US" w:eastAsia="zh-Hans"/>
        </w:rPr>
        <w:t>一、质量要求</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600" w:lineRule="atLeast"/>
        <w:ind w:right="16" w:rightChars="0" w:firstLine="640" w:firstLineChars="200"/>
        <w:jc w:val="both"/>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val="en-US" w:eastAsia="zh-Hans"/>
        </w:rPr>
        <w:t>乙方应在甲方购买家具时主动出示由</w:t>
      </w:r>
      <w:r>
        <w:rPr>
          <w:rFonts w:hint="eastAsia" w:ascii="仿宋_GB2312" w:hAnsi="仿宋_GB2312" w:eastAsia="仿宋_GB2312" w:cs="仿宋_GB2312"/>
          <w:b w:val="0"/>
          <w:bCs w:val="0"/>
          <w:color w:val="auto"/>
          <w:sz w:val="32"/>
          <w:szCs w:val="32"/>
          <w:lang w:val="en-US" w:eastAsia="zh-Hans"/>
        </w:rPr>
        <w:t>检验检测机构</w:t>
      </w:r>
      <w:r>
        <w:rPr>
          <w:rFonts w:hint="eastAsia" w:ascii="仿宋_GB2312" w:hAnsi="仿宋_GB2312" w:eastAsia="仿宋_GB2312" w:cs="仿宋_GB2312"/>
          <w:b w:val="0"/>
          <w:bCs w:val="0"/>
          <w:sz w:val="32"/>
          <w:szCs w:val="32"/>
          <w:lang w:val="en-US" w:eastAsia="zh-Hans"/>
        </w:rPr>
        <w:t>出具的</w:t>
      </w:r>
      <w:r>
        <w:rPr>
          <w:rFonts w:hint="eastAsia" w:ascii="仿宋_GB2312" w:hAnsi="仿宋_GB2312" w:eastAsia="仿宋_GB2312" w:cs="仿宋_GB2312"/>
          <w:b w:val="0"/>
          <w:bCs w:val="0"/>
          <w:sz w:val="32"/>
          <w:szCs w:val="32"/>
          <w:lang w:val="en-US" w:eastAsia="zh-CN"/>
        </w:rPr>
        <w:t>符合本合同质量要求的</w:t>
      </w:r>
      <w:r>
        <w:rPr>
          <w:rFonts w:hint="eastAsia" w:ascii="仿宋_GB2312" w:hAnsi="仿宋_GB2312" w:eastAsia="仿宋_GB2312" w:cs="仿宋_GB2312"/>
          <w:b w:val="0"/>
          <w:bCs w:val="0"/>
          <w:sz w:val="32"/>
          <w:szCs w:val="32"/>
          <w:lang w:val="en-US" w:eastAsia="zh-Hans"/>
        </w:rPr>
        <w:t>家具</w:t>
      </w:r>
      <w:r>
        <w:rPr>
          <w:rFonts w:hint="eastAsia" w:ascii="仿宋_GB2312" w:hAnsi="仿宋_GB2312" w:eastAsia="仿宋_GB2312" w:cs="仿宋_GB2312"/>
          <w:b w:val="0"/>
          <w:bCs w:val="0"/>
          <w:sz w:val="32"/>
          <w:szCs w:val="32"/>
          <w:lang w:val="en-US" w:eastAsia="zh-CN"/>
        </w:rPr>
        <w:t>检验检测报告</w:t>
      </w:r>
      <w:r>
        <w:rPr>
          <w:rFonts w:hint="eastAsia" w:ascii="仿宋_GB2312" w:hAnsi="仿宋_GB2312" w:eastAsia="仿宋_GB2312" w:cs="仿宋_GB2312"/>
          <w:b w:val="0"/>
          <w:bCs w:val="0"/>
          <w:sz w:val="32"/>
          <w:szCs w:val="32"/>
          <w:lang w:val="en-US" w:eastAsia="zh-Hans"/>
        </w:rPr>
        <w:t>，其中检测项目应齐全。</w:t>
      </w:r>
    </w:p>
    <w:p>
      <w:pPr>
        <w:keepNext w:val="0"/>
        <w:keepLines w:val="0"/>
        <w:pageBreakBefore w:val="0"/>
        <w:widowControl w:val="0"/>
        <w:numPr>
          <w:ilvl w:val="0"/>
          <w:numId w:val="3"/>
        </w:numPr>
        <w:tabs>
          <w:tab w:val="left" w:pos="0"/>
        </w:tabs>
        <w:kinsoku/>
        <w:wordWrap/>
        <w:overflowPunct/>
        <w:topLinePunct w:val="0"/>
        <w:autoSpaceDE/>
        <w:autoSpaceDN/>
        <w:bidi w:val="0"/>
        <w:adjustRightInd/>
        <w:snapToGrid/>
        <w:spacing w:line="600" w:lineRule="atLeast"/>
        <w:ind w:right="16" w:rightChars="0" w:firstLine="640" w:firstLineChars="200"/>
        <w:jc w:val="both"/>
        <w:textAlignment w:val="auto"/>
        <w:outlineLvl w:val="9"/>
        <w:rPr>
          <w:rFonts w:hint="eastAsia" w:ascii="仿宋_GB2312" w:hAnsi="仿宋_GB2312" w:eastAsia="仿宋_GB2312" w:cs="仿宋_GB2312"/>
          <w:b w:val="0"/>
          <w:bCs w:val="0"/>
          <w:sz w:val="32"/>
          <w:szCs w:val="32"/>
          <w:lang w:val="en-US" w:eastAsia="zh-Hans"/>
        </w:rPr>
      </w:pPr>
      <w:r>
        <w:rPr>
          <w:rFonts w:hint="eastAsia" w:ascii="仿宋_GB2312" w:hAnsi="仿宋_GB2312" w:eastAsia="仿宋_GB2312" w:cs="仿宋_GB2312"/>
          <w:b w:val="0"/>
          <w:bCs w:val="0"/>
          <w:sz w:val="32"/>
          <w:szCs w:val="32"/>
          <w:lang w:eastAsia="zh-Hans"/>
        </w:rPr>
        <w:t>乙方</w:t>
      </w:r>
      <w:r>
        <w:rPr>
          <w:rFonts w:hint="eastAsia" w:ascii="仿宋_GB2312" w:hAnsi="仿宋_GB2312" w:eastAsia="仿宋_GB2312" w:cs="仿宋_GB2312"/>
          <w:b w:val="0"/>
          <w:bCs w:val="0"/>
          <w:sz w:val="32"/>
          <w:szCs w:val="32"/>
          <w:lang w:val="en-US" w:eastAsia="zh-Hans"/>
        </w:rPr>
        <w:t>交付</w:t>
      </w:r>
      <w:r>
        <w:rPr>
          <w:rFonts w:hint="eastAsia" w:ascii="仿宋_GB2312" w:hAnsi="仿宋_GB2312" w:eastAsia="仿宋_GB2312" w:cs="仿宋_GB2312"/>
          <w:b w:val="0"/>
          <w:bCs w:val="0"/>
          <w:sz w:val="32"/>
          <w:szCs w:val="32"/>
          <w:lang w:eastAsia="zh-Hans"/>
        </w:rPr>
        <w:t>的家具产品</w:t>
      </w:r>
      <w:r>
        <w:rPr>
          <w:rFonts w:hint="eastAsia" w:ascii="仿宋_GB2312" w:hAnsi="仿宋_GB2312" w:eastAsia="仿宋_GB2312" w:cs="仿宋_GB2312"/>
          <w:b w:val="0"/>
          <w:bCs w:val="0"/>
          <w:sz w:val="32"/>
          <w:szCs w:val="32"/>
          <w:lang w:val="en-US" w:eastAsia="zh-Hans"/>
        </w:rPr>
        <w:t>必须符合有关安全健康、环保方面的</w:t>
      </w:r>
      <w:r>
        <w:rPr>
          <w:rFonts w:hint="eastAsia" w:ascii="仿宋_GB2312" w:hAnsi="仿宋_GB2312" w:eastAsia="仿宋_GB2312" w:cs="仿宋_GB2312"/>
          <w:color w:val="auto"/>
          <w:sz w:val="32"/>
          <w:szCs w:val="32"/>
          <w:lang w:val="en-US" w:eastAsia="zh-CN"/>
        </w:rPr>
        <w:t>国家法律法规、强制性标准和产品明示标准的要求（包括合同或其他方式明示的质量要求）。</w:t>
      </w:r>
      <w:r>
        <w:rPr>
          <w:rFonts w:hint="eastAsia" w:ascii="仿宋_GB2312" w:hAnsi="仿宋_GB2312" w:eastAsia="仿宋_GB2312" w:cs="仿宋_GB2312"/>
          <w:b w:val="0"/>
          <w:bCs w:val="0"/>
          <w:sz w:val="32"/>
          <w:szCs w:val="32"/>
          <w:lang w:val="en-US" w:eastAsia="zh-CN"/>
        </w:rPr>
        <w:t>质量要求约定不明确的，</w:t>
      </w:r>
      <w:r>
        <w:rPr>
          <w:rFonts w:hint="eastAsia" w:ascii="仿宋_GB2312" w:hAnsi="仿宋_GB2312" w:eastAsia="仿宋_GB2312" w:cs="仿宋_GB2312"/>
          <w:b w:val="0"/>
          <w:bCs w:val="0"/>
          <w:sz w:val="32"/>
          <w:szCs w:val="32"/>
          <w:lang w:val="en-US" w:eastAsia="zh-Hans"/>
        </w:rPr>
        <w:t>按照强制性国家标准履行；没有强制性国家标准的，按照推荐性国家标准履行；没有推荐性国家标准的，按照行业标准履行；没有国家标准、行业标准的，按照通常标准或者符合合同目的的特定标准履行。各类家具产品执行的强制性国家标准、推荐性国家标准、行业标准如下：</w:t>
      </w:r>
    </w:p>
    <w:tbl>
      <w:tblPr>
        <w:tblStyle w:val="8"/>
        <w:tblW w:w="8147"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Layout w:type="autofit"/>
        <w:tblCellMar>
          <w:top w:w="0" w:type="dxa"/>
          <w:left w:w="0" w:type="dxa"/>
          <w:bottom w:w="0" w:type="dxa"/>
          <w:right w:w="0" w:type="dxa"/>
        </w:tblCellMar>
      </w:tblPr>
      <w:tblGrid>
        <w:gridCol w:w="509"/>
        <w:gridCol w:w="3342"/>
        <w:gridCol w:w="42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tcBorders>
              <w:top w:val="single" w:color="000000" w:sz="8" w:space="0"/>
              <w:bottom w:val="single" w:color="000000" w:sz="8" w:space="0"/>
            </w:tcBorders>
            <w:shd w:val="clear" w:color="auto" w:fill="FFFFFF"/>
            <w:vAlign w:val="center"/>
          </w:tcPr>
          <w:p>
            <w:pPr>
              <w:widowControl/>
              <w:adjustRightInd/>
              <w:spacing w:line="24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3342" w:type="dxa"/>
            <w:tcBorders>
              <w:top w:val="single" w:color="000000" w:sz="8" w:space="0"/>
              <w:bottom w:val="single" w:color="000000" w:sz="8" w:space="0"/>
            </w:tcBorders>
            <w:shd w:val="clear" w:color="auto" w:fill="FFFFFF"/>
            <w:vAlign w:val="center"/>
          </w:tcPr>
          <w:p>
            <w:pPr>
              <w:widowControl/>
              <w:adjustRightInd/>
              <w:spacing w:line="24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产品名称</w:t>
            </w:r>
          </w:p>
        </w:tc>
        <w:tc>
          <w:tcPr>
            <w:tcW w:w="4296" w:type="dxa"/>
            <w:tcBorders>
              <w:top w:val="single" w:color="000000" w:sz="8" w:space="0"/>
              <w:bottom w:val="single" w:color="000000" w:sz="8" w:space="0"/>
            </w:tcBorders>
            <w:shd w:val="clear" w:color="auto" w:fill="FFFFFF"/>
            <w:vAlign w:val="center"/>
          </w:tcPr>
          <w:p>
            <w:pPr>
              <w:widowControl/>
              <w:adjustRightInd/>
              <w:spacing w:line="24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标准编号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tcBorders>
              <w:top w:val="single" w:color="000000" w:sz="8" w:space="0"/>
            </w:tcBorders>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342" w:type="dxa"/>
            <w:tcBorders>
              <w:top w:val="single" w:color="000000" w:sz="8" w:space="0"/>
            </w:tcBorders>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木家具</w:t>
            </w:r>
          </w:p>
        </w:tc>
        <w:tc>
          <w:tcPr>
            <w:tcW w:w="4296" w:type="dxa"/>
            <w:tcBorders>
              <w:top w:val="single" w:color="000000" w:sz="8" w:space="0"/>
            </w:tcBorders>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GB/T 3324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金属家具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GB/T 3325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阅览桌、椅、凳</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GB/T 14531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办公家具 木制柜、架</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GB/T 14532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儿童高椅</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 22793.1、GB/T 22793.2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家用双层床</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 24430.1、GB/T 24430.2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实验室家具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 24820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餐桌餐椅</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GB/T 24821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卫浴家具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 24977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棕纤维弹性床垫</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GB/T 26706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儿童家具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 28007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玻璃家具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 28008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红木家具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GB/T 28010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户外休闲家具 桌椅类</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 28478</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竹家具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GB/T 32444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塑料家具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GB/T 32487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室内用石材家具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GB/T 33282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18</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绿色产品评价 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GB/T 35607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19</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钢制文件柜</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1097</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沙发</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1952.1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21</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弹簧软床垫</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1952.2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办公椅</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2280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23</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木制写字桌</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2384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24</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深色名贵硬木家具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2385</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25</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童床和折叠小床</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2453.1、QB/T 2453.2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26</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木制柜</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2530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27</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厨房家具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2531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28</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体育场馆公共座椅</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2601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29</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影剧院公共座椅</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2602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30</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木制宾馆家具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2603</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31</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学生公寓多功能家具</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2741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课桌椅</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4071</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33</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办公家具 电脑桌</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4156</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34</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软体床</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4190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35</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沙滩椅</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4454</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09"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36</w:t>
            </w:r>
          </w:p>
        </w:tc>
        <w:tc>
          <w:tcPr>
            <w:tcW w:w="3342"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吧椅</w:t>
            </w:r>
          </w:p>
        </w:tc>
        <w:tc>
          <w:tcPr>
            <w:tcW w:w="4296" w:type="dxa"/>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4670</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0" w:hRule="atLeast"/>
          <w:jc w:val="center"/>
        </w:trPr>
        <w:tc>
          <w:tcPr>
            <w:tcW w:w="509" w:type="dxa"/>
            <w:tcBorders>
              <w:bottom w:val="single" w:color="000000" w:sz="8" w:space="0"/>
            </w:tcBorders>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37</w:t>
            </w:r>
          </w:p>
        </w:tc>
        <w:tc>
          <w:tcPr>
            <w:tcW w:w="3342" w:type="dxa"/>
            <w:tcBorders>
              <w:bottom w:val="single" w:color="000000" w:sz="8" w:space="0"/>
            </w:tcBorders>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软体家具 发泡型床垫</w:t>
            </w:r>
          </w:p>
        </w:tc>
        <w:tc>
          <w:tcPr>
            <w:tcW w:w="4296" w:type="dxa"/>
            <w:tcBorders>
              <w:bottom w:val="single" w:color="000000" w:sz="8" w:space="0"/>
            </w:tcBorders>
            <w:shd w:val="clear" w:color="auto" w:fill="FFFFFF"/>
            <w:vAlign w:val="center"/>
          </w:tcPr>
          <w:p>
            <w:pPr>
              <w:widowControl/>
              <w:adjustRightInd/>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QB/T 4839</w:t>
            </w: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left="0" w:leftChars="0" w:right="16" w:rightChars="0" w:firstLine="696" w:firstLineChars="200"/>
        <w:jc w:val="both"/>
        <w:textAlignment w:val="auto"/>
        <w:outlineLvl w:val="9"/>
        <w:rPr>
          <w:rFonts w:hint="eastAsia" w:ascii="兰米正黑体" w:hAnsi="兰米正黑体" w:eastAsia="兰米正黑体" w:cs="兰米正黑体"/>
          <w:b w:val="0"/>
          <w:bCs w:val="0"/>
          <w:color w:val="auto"/>
          <w:spacing w:val="14"/>
          <w:sz w:val="32"/>
          <w:szCs w:val="32"/>
          <w:lang w:val="en-US" w:eastAsia="zh-Hans"/>
        </w:rPr>
      </w:pPr>
      <w:r>
        <w:rPr>
          <w:rFonts w:hint="eastAsia" w:ascii="兰米正黑体" w:hAnsi="兰米正黑体" w:eastAsia="兰米正黑体" w:cs="兰米正黑体"/>
          <w:b w:val="0"/>
          <w:bCs w:val="0"/>
          <w:color w:val="auto"/>
          <w:spacing w:val="14"/>
          <w:sz w:val="32"/>
          <w:szCs w:val="32"/>
          <w:lang w:val="en-US" w:eastAsia="zh-Hans"/>
        </w:rPr>
        <w:t>二、包装标准和包装物的供应和回收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sz w:val="32"/>
          <w:szCs w:val="32"/>
          <w:lang w:val="en-US" w:eastAsia="zh-Hans"/>
        </w:rPr>
        <w:t>乙方应以保护家具产品且有利于资源、保护生态环境的包装方式进行包装，包装费用由乙方负担，包装物乙方不回收。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left="0" w:leftChars="0" w:right="16" w:rightChars="0" w:firstLine="696" w:firstLineChars="200"/>
        <w:jc w:val="both"/>
        <w:textAlignment w:val="auto"/>
        <w:outlineLvl w:val="9"/>
        <w:rPr>
          <w:rFonts w:hint="eastAsia" w:ascii="兰米正黑体" w:hAnsi="兰米正黑体" w:eastAsia="兰米正黑体" w:cs="兰米正黑体"/>
          <w:b w:val="0"/>
          <w:bCs w:val="0"/>
          <w:color w:val="auto"/>
          <w:spacing w:val="14"/>
          <w:sz w:val="32"/>
          <w:szCs w:val="32"/>
          <w:lang w:val="en-US" w:eastAsia="zh-Hans"/>
        </w:rPr>
      </w:pPr>
      <w:r>
        <w:rPr>
          <w:rFonts w:hint="eastAsia" w:ascii="兰米正黑体" w:hAnsi="兰米正黑体" w:eastAsia="兰米正黑体" w:cs="兰米正黑体"/>
          <w:b w:val="0"/>
          <w:bCs w:val="0"/>
          <w:color w:val="auto"/>
          <w:spacing w:val="14"/>
          <w:sz w:val="32"/>
          <w:szCs w:val="32"/>
          <w:lang w:val="en-US" w:eastAsia="zh-Hans"/>
        </w:rPr>
        <w:t>三、交付、验收和检验</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atLeas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因甲方的原因致使家具未按照约定的期限交付的，甲方自违反约定时起承担家具损毁、灭失的风险。</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atLeas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乙方在交付家具时，应附《产品合格证》和符合</w:t>
      </w:r>
      <w:r>
        <w:rPr>
          <w:rFonts w:hint="eastAsia" w:ascii="仿宋_GB2312" w:hAnsi="仿宋_GB2312" w:eastAsia="仿宋_GB2312" w:cs="仿宋_GB2312"/>
          <w:color w:val="auto"/>
          <w:sz w:val="32"/>
          <w:szCs w:val="32"/>
          <w:lang w:val="en-US" w:eastAsia="zh-Hans"/>
        </w:rPr>
        <w:t>国家标准</w:t>
      </w:r>
      <w:r>
        <w:rPr>
          <w:rFonts w:hint="eastAsia" w:ascii="仿宋_GB2312" w:hAnsi="仿宋_GB2312" w:eastAsia="仿宋_GB2312" w:cs="仿宋_GB2312"/>
          <w:color w:val="auto"/>
          <w:sz w:val="32"/>
          <w:szCs w:val="32"/>
          <w:lang w:val="en-US" w:eastAsia="zh-CN"/>
        </w:rPr>
        <w:t>要求的</w:t>
      </w:r>
      <w:r>
        <w:rPr>
          <w:rFonts w:hint="eastAsia" w:ascii="仿宋_GB2312" w:hAnsi="仿宋_GB2312" w:eastAsia="仿宋_GB2312" w:cs="仿宋_GB2312"/>
          <w:color w:val="auto"/>
          <w:sz w:val="32"/>
          <w:szCs w:val="32"/>
          <w:lang w:val="en-US" w:eastAsia="zh-Hans"/>
        </w:rPr>
        <w:t>《家具使用说明》</w:t>
      </w:r>
      <w:r>
        <w:rPr>
          <w:rFonts w:hint="eastAsia" w:ascii="仿宋_GB2312" w:hAnsi="仿宋_GB2312" w:eastAsia="仿宋_GB2312" w:cs="仿宋_GB2312"/>
          <w:color w:val="auto"/>
          <w:sz w:val="32"/>
          <w:szCs w:val="32"/>
          <w:lang w:val="en-US" w:eastAsia="zh-CN"/>
        </w:rPr>
        <w:t>。使用说明应对国家有关要求和指标（特别是对家具所用材料、涂料实际含有的有毒物质或放射性等控制指标）给予说明。</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w:t>
      </w:r>
      <w:r>
        <w:rPr>
          <w:rFonts w:hint="eastAsia" w:ascii="仿宋_GB2312" w:hAnsi="仿宋_GB2312" w:eastAsia="仿宋_GB2312" w:cs="仿宋_GB2312"/>
          <w:color w:val="auto"/>
          <w:sz w:val="32"/>
          <w:szCs w:val="32"/>
          <w:lang w:val="en-US" w:eastAsia="zh-Hans"/>
        </w:rPr>
        <w:t>在交付时</w:t>
      </w:r>
      <w:r>
        <w:rPr>
          <w:rFonts w:hint="eastAsia" w:ascii="仿宋_GB2312" w:hAnsi="仿宋_GB2312" w:eastAsia="仿宋_GB2312" w:cs="仿宋_GB2312"/>
          <w:color w:val="auto"/>
          <w:sz w:val="32"/>
          <w:szCs w:val="32"/>
          <w:lang w:val="en-US" w:eastAsia="zh-CN"/>
        </w:rPr>
        <w:t>应提示甲方对家具的商标/品牌、颜色、数量、款式、规格型号、包装、有无外观瑕疵等家具</w:t>
      </w:r>
      <w:r>
        <w:rPr>
          <w:rFonts w:hint="eastAsia" w:ascii="仿宋_GB2312" w:hAnsi="仿宋_GB2312" w:eastAsia="仿宋_GB2312" w:cs="仿宋_GB2312"/>
          <w:color w:val="auto"/>
          <w:sz w:val="32"/>
          <w:szCs w:val="32"/>
          <w:lang w:val="en-US" w:eastAsia="zh-Hans"/>
        </w:rPr>
        <w:t>的</w:t>
      </w:r>
      <w:r>
        <w:rPr>
          <w:rFonts w:hint="eastAsia" w:ascii="仿宋_GB2312" w:hAnsi="仿宋_GB2312" w:eastAsia="仿宋_GB2312" w:cs="仿宋_GB2312"/>
          <w:color w:val="auto"/>
          <w:sz w:val="32"/>
          <w:szCs w:val="32"/>
          <w:lang w:val="en-US" w:eastAsia="zh-CN"/>
        </w:rPr>
        <w:t>基本情况进行现场验收，并对《产品合格证》《家具使用说明》等材料是否齐全进行确认。</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甲方在验收</w:t>
      </w:r>
      <w:r>
        <w:rPr>
          <w:rFonts w:hint="eastAsia" w:ascii="仿宋_GB2312" w:hAnsi="仿宋_GB2312" w:eastAsia="仿宋_GB2312" w:cs="仿宋_GB2312"/>
          <w:color w:val="auto"/>
          <w:sz w:val="32"/>
          <w:szCs w:val="32"/>
          <w:lang w:val="en-US" w:eastAsia="zh-Hans"/>
        </w:rPr>
        <w:t>完毕后，应</w:t>
      </w:r>
      <w:r>
        <w:rPr>
          <w:rFonts w:hint="eastAsia" w:ascii="仿宋_GB2312" w:hAnsi="仿宋_GB2312" w:eastAsia="仿宋_GB2312" w:cs="仿宋_GB2312"/>
          <w:color w:val="auto"/>
          <w:sz w:val="32"/>
          <w:szCs w:val="32"/>
          <w:lang w:val="en-US" w:eastAsia="zh-CN"/>
        </w:rPr>
        <w:t>以书面方式确认</w:t>
      </w:r>
      <w:r>
        <w:rPr>
          <w:rFonts w:hint="eastAsia" w:ascii="仿宋_GB2312" w:hAnsi="仿宋_GB2312" w:eastAsia="仿宋_GB2312" w:cs="仿宋_GB2312"/>
          <w:color w:val="auto"/>
          <w:sz w:val="32"/>
          <w:szCs w:val="32"/>
          <w:lang w:val="en-US" w:eastAsia="zh-Hans"/>
        </w:rPr>
        <w:t>验收结果。</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Hans"/>
        </w:rPr>
        <w:t>甲方在验收时发现</w:t>
      </w:r>
      <w:r>
        <w:rPr>
          <w:rFonts w:hint="eastAsia" w:ascii="仿宋_GB2312" w:hAnsi="仿宋_GB2312" w:eastAsia="仿宋_GB2312" w:cs="仿宋_GB2312"/>
          <w:color w:val="auto"/>
          <w:sz w:val="32"/>
          <w:szCs w:val="32"/>
          <w:lang w:val="en-US" w:eastAsia="zh-CN"/>
        </w:rPr>
        <w:t>问题应当场提出，由</w:t>
      </w:r>
      <w:r>
        <w:rPr>
          <w:rFonts w:hint="eastAsia" w:ascii="仿宋_GB2312" w:hAnsi="仿宋_GB2312" w:eastAsia="仿宋_GB2312" w:cs="仿宋_GB2312"/>
          <w:color w:val="auto"/>
          <w:sz w:val="32"/>
          <w:szCs w:val="32"/>
          <w:lang w:val="en-US" w:eastAsia="zh-Hans"/>
        </w:rPr>
        <w:t>甲乙</w:t>
      </w:r>
      <w:r>
        <w:rPr>
          <w:rFonts w:hint="eastAsia" w:ascii="仿宋_GB2312" w:hAnsi="仿宋_GB2312" w:eastAsia="仿宋_GB2312" w:cs="仿宋_GB2312"/>
          <w:color w:val="auto"/>
          <w:sz w:val="32"/>
          <w:szCs w:val="32"/>
          <w:lang w:val="en-US" w:eastAsia="zh-CN"/>
        </w:rPr>
        <w:t>双方协商达成解决方案</w:t>
      </w:r>
      <w:r>
        <w:rPr>
          <w:rFonts w:hint="eastAsia" w:ascii="仿宋_GB2312" w:hAnsi="仿宋_GB2312" w:eastAsia="仿宋_GB2312" w:cs="仿宋_GB2312"/>
          <w:color w:val="auto"/>
          <w:sz w:val="32"/>
          <w:szCs w:val="32"/>
          <w:lang w:val="en-US" w:eastAsia="zh-Hans"/>
        </w:rPr>
        <w:t>并以书面方式确认</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5"/>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若甲方在验收时，</w:t>
      </w:r>
      <w:r>
        <w:rPr>
          <w:rFonts w:hint="eastAsia" w:ascii="仿宋_GB2312" w:hAnsi="仿宋_GB2312" w:eastAsia="仿宋_GB2312" w:cs="仿宋_GB2312"/>
          <w:color w:val="auto"/>
          <w:sz w:val="32"/>
          <w:szCs w:val="32"/>
          <w:lang w:val="en-US" w:eastAsia="zh-Hans"/>
        </w:rPr>
        <w:t>对</w:t>
      </w:r>
      <w:r>
        <w:rPr>
          <w:rFonts w:hint="eastAsia" w:ascii="仿宋_GB2312" w:hAnsi="仿宋_GB2312" w:eastAsia="仿宋_GB2312" w:cs="仿宋_GB2312"/>
          <w:color w:val="auto"/>
          <w:sz w:val="32"/>
          <w:szCs w:val="32"/>
          <w:lang w:val="en-US" w:eastAsia="zh-CN"/>
        </w:rPr>
        <w:t>乙方</w:t>
      </w:r>
      <w:r>
        <w:rPr>
          <w:rFonts w:hint="eastAsia" w:ascii="仿宋_GB2312" w:hAnsi="仿宋_GB2312" w:eastAsia="仿宋_GB2312" w:cs="仿宋_GB2312"/>
          <w:color w:val="auto"/>
          <w:sz w:val="32"/>
          <w:szCs w:val="32"/>
          <w:lang w:val="en-US" w:eastAsia="zh-Hans"/>
        </w:rPr>
        <w:t>交付</w:t>
      </w:r>
      <w:r>
        <w:rPr>
          <w:rFonts w:hint="eastAsia" w:ascii="仿宋_GB2312" w:hAnsi="仿宋_GB2312" w:eastAsia="仿宋_GB2312" w:cs="仿宋_GB2312"/>
          <w:color w:val="auto"/>
          <w:sz w:val="32"/>
          <w:szCs w:val="32"/>
          <w:lang w:val="en-US" w:eastAsia="zh-CN"/>
        </w:rPr>
        <w:t>的家具产品质量有异议</w:t>
      </w:r>
      <w:r>
        <w:rPr>
          <w:rFonts w:hint="eastAsia" w:ascii="仿宋_GB2312" w:hAnsi="仿宋_GB2312" w:eastAsia="仿宋_GB2312" w:cs="仿宋_GB2312"/>
          <w:color w:val="auto"/>
          <w:sz w:val="32"/>
          <w:szCs w:val="32"/>
          <w:lang w:val="en-US" w:eastAsia="zh-Hans"/>
        </w:rPr>
        <w:t>且甲乙双方无法协商一致的情况下</w:t>
      </w:r>
      <w:r>
        <w:rPr>
          <w:rFonts w:hint="eastAsia" w:ascii="仿宋_GB2312" w:hAnsi="仿宋_GB2312" w:eastAsia="仿宋_GB2312" w:cs="仿宋_GB2312"/>
          <w:color w:val="auto"/>
          <w:sz w:val="32"/>
          <w:szCs w:val="32"/>
          <w:lang w:val="en-US" w:eastAsia="zh-CN"/>
        </w:rPr>
        <w:t>，甲方可提交至甲乙共同约定的</w:t>
      </w:r>
      <w:r>
        <w:rPr>
          <w:rFonts w:hint="eastAsia" w:ascii="仿宋_GB2312" w:hAnsi="仿宋_GB2312" w:eastAsia="仿宋_GB2312" w:cs="仿宋_GB2312"/>
          <w:b w:val="0"/>
          <w:bCs w:val="0"/>
          <w:color w:val="auto"/>
          <w:sz w:val="32"/>
          <w:szCs w:val="32"/>
          <w:lang w:val="en-US" w:eastAsia="zh-Hans"/>
        </w:rPr>
        <w:t>检验检测机构</w:t>
      </w:r>
      <w:r>
        <w:rPr>
          <w:rFonts w:hint="eastAsia" w:ascii="仿宋_GB2312" w:hAnsi="仿宋_GB2312" w:eastAsia="仿宋_GB2312" w:cs="仿宋_GB2312"/>
          <w:b w:val="0"/>
          <w:bCs w:val="0"/>
          <w:color w:val="auto"/>
          <w:sz w:val="32"/>
          <w:szCs w:val="32"/>
          <w:highlight w:val="none"/>
          <w:u w:val="none"/>
          <w:lang w:val="en-US" w:eastAsia="zh-Hans"/>
        </w:rPr>
        <w:t>【</w:t>
      </w:r>
      <w:r>
        <w:rPr>
          <w:rFonts w:hint="default" w:ascii="仿宋_GB2312" w:hAnsi="仿宋_GB2312" w:eastAsia="仿宋_GB2312" w:cs="仿宋_GB2312"/>
          <w:b w:val="0"/>
          <w:bCs w:val="0"/>
          <w:color w:val="auto"/>
          <w:sz w:val="32"/>
          <w:szCs w:val="32"/>
          <w:highlight w:val="none"/>
          <w:u w:val="single"/>
          <w:lang w:eastAsia="zh-Hans"/>
        </w:rPr>
        <w:t xml:space="preserve">                      </w:t>
      </w:r>
      <w:r>
        <w:rPr>
          <w:rFonts w:hint="eastAsia" w:ascii="仿宋_GB2312" w:hAnsi="仿宋_GB2312" w:eastAsia="仿宋_GB2312" w:cs="仿宋_GB2312"/>
          <w:b w:val="0"/>
          <w:bCs w:val="0"/>
          <w:color w:val="auto"/>
          <w:sz w:val="32"/>
          <w:szCs w:val="32"/>
          <w:highlight w:val="none"/>
          <w:u w:val="none"/>
          <w:lang w:eastAsia="zh-Hans"/>
        </w:rPr>
        <w:t>】</w:t>
      </w:r>
      <w:r>
        <w:rPr>
          <w:rFonts w:hint="eastAsia" w:ascii="仿宋_GB2312" w:hAnsi="仿宋_GB2312" w:eastAsia="仿宋_GB2312" w:cs="仿宋_GB2312"/>
          <w:color w:val="auto"/>
          <w:sz w:val="32"/>
          <w:szCs w:val="32"/>
          <w:lang w:val="en-US" w:eastAsia="zh-CN"/>
        </w:rPr>
        <w:t>进行检测，检验检测费用由乙方先行垫付，甲方提供等额担保，最终由责任方承担检验检测费用。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left="0" w:leftChars="0" w:right="16" w:rightChars="0" w:firstLine="696" w:firstLineChars="200"/>
        <w:jc w:val="both"/>
        <w:textAlignment w:val="auto"/>
        <w:outlineLvl w:val="9"/>
        <w:rPr>
          <w:rFonts w:hint="eastAsia" w:ascii="兰米正黑体" w:hAnsi="兰米正黑体" w:eastAsia="兰米正黑体" w:cs="兰米正黑体"/>
          <w:b w:val="0"/>
          <w:bCs w:val="0"/>
          <w:color w:val="auto"/>
          <w:spacing w:val="14"/>
          <w:sz w:val="32"/>
          <w:szCs w:val="32"/>
          <w:lang w:val="en-US" w:eastAsia="zh-Hans"/>
        </w:rPr>
      </w:pPr>
      <w:r>
        <w:rPr>
          <w:rFonts w:hint="eastAsia" w:ascii="兰米正黑体" w:hAnsi="兰米正黑体" w:eastAsia="兰米正黑体" w:cs="兰米正黑体"/>
          <w:b w:val="0"/>
          <w:bCs w:val="0"/>
          <w:color w:val="auto"/>
          <w:spacing w:val="14"/>
          <w:sz w:val="32"/>
          <w:szCs w:val="32"/>
          <w:lang w:val="en-US" w:eastAsia="zh-Hans"/>
        </w:rPr>
        <w:t>四、三包服务</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乙方应随附家具产品“三包”凭证，按照要求履行“三包”义务并承担相应责任。</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包有效期日自乙方交货之日起计算，扣除因修理占用和无零配件待修的时间。三包有效期内，甲方凭发票或销售凭证及三包凭证办理修理、换货、退货，乙方免收服务费用（包括材料、工时、运输等费用），甲乙双方另有约定的情形除外。</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乙方提供的三包服务包括：</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①产品自交货之日起30日内，发生严重质量问题，甲方可以选择退货、换货或修理；</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②产品自交货之日起30日以上、60日内，发生严重质量问题，甲方可以选择换货或修理；</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③产品因同一严重质量问题，修理两次仍未达到国家法律法规、强制性标准和产品明示标准要求（包括合同或其他方式明示的质量要求）的，或产品自送修之日起超过30日未修好的，乙方应进行换货；</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④在三包期内，产品出现质量问题，乙方提供免费维修。</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无质量问题的产品，乙方不予退货，法律法规另有规定或双方另有约定的除外。</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退货时，乙方应当按照甲方已支付对应产品的实际金额一次性退清货款（扣除礼券等抵扣金额）。</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换货时，乙方应免费更换同规格型号、同样式并符合国家法律法规、强制性标准和产品明示标准的要求（包括合同或其他方式明示的质量要求），或经甲乙双方协商的其他规格型号、样式并符合国家法律法规、强制性标准和产品明示标准要求（包括合同或其他方式明示的质量要求）的产品，三包期限自换货之日起重新计算。如无同规格型号、同样式的产品，甲方不愿意调换其他规格型号、样式的产品而要求退货的，乙方应予以退货并不应收取任何费用。</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存在下列情况之一的，乙方不实行三包服务，但可对甲方进行收费服务：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——甲方因使用、保养、保管不当和自行运输造成损坏的；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——非承担三包服务方安装、拆动、修理造成损坏的；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——甲方无有效购物凭证，且没有其他方法能够证明该家具产品购自何处或者无法证明在有效三包期内的；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——有效购物凭证与产品不符或者涂改的；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——乙方在出售时已明确告知甲方产品存在瑕疵，并在有效凭证上明确注明的；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——因不可抗力造成产品损坏的；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——乙方因故降价销售，并已声明不实行三包服务的；</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——产品超过三包有效期的。</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生产者、乙方破产、倒闭、兼并、分立的，其三包责任按有关法律法规执行。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left="0" w:leftChars="0" w:right="16" w:rightChars="0" w:firstLine="696" w:firstLineChars="200"/>
        <w:jc w:val="both"/>
        <w:textAlignment w:val="auto"/>
        <w:outlineLvl w:val="9"/>
        <w:rPr>
          <w:rFonts w:hint="eastAsia" w:ascii="兰米正黑体" w:hAnsi="兰米正黑体" w:eastAsia="兰米正黑体" w:cs="兰米正黑体"/>
          <w:b w:val="0"/>
          <w:bCs w:val="0"/>
          <w:color w:val="auto"/>
          <w:spacing w:val="14"/>
          <w:sz w:val="32"/>
          <w:szCs w:val="32"/>
          <w:lang w:val="en-US" w:eastAsia="zh-Hans"/>
        </w:rPr>
      </w:pPr>
      <w:r>
        <w:rPr>
          <w:rFonts w:hint="eastAsia" w:ascii="兰米正黑体" w:hAnsi="兰米正黑体" w:eastAsia="兰米正黑体" w:cs="兰米正黑体"/>
          <w:b w:val="0"/>
          <w:bCs w:val="0"/>
          <w:color w:val="auto"/>
          <w:spacing w:val="14"/>
          <w:sz w:val="32"/>
          <w:szCs w:val="32"/>
          <w:lang w:val="en-US" w:eastAsia="zh-Hans"/>
        </w:rPr>
        <w:t>五、其他</w:t>
      </w:r>
    </w:p>
    <w:p>
      <w:pPr>
        <w:keepNext w:val="0"/>
        <w:keepLines w:val="0"/>
        <w:pageBreakBefore w:val="0"/>
        <w:widowControl w:val="0"/>
        <w:numPr>
          <w:ilvl w:val="0"/>
          <w:numId w:val="7"/>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定金的数额由当事人约定；但是不得超过主合同标的额的百分之二十，超过部分不产生定金的效力；给付定金的一方不履行债务或者履行债务不符合约定，致使不能实现合同目的的，无权请求返还定金；收受定金的一方不履行债务或者履行债务不符合约定，致使不能实现合同目的的，应当双倍返还定金。</w:t>
      </w:r>
      <w:r>
        <w:rPr>
          <w:rFonts w:hint="eastAsia" w:ascii="仿宋_GB2312" w:hAnsi="仿宋_GB2312" w:eastAsia="仿宋_GB2312" w:cs="仿宋_GB2312"/>
          <w:color w:val="auto"/>
          <w:sz w:val="32"/>
          <w:szCs w:val="32"/>
          <w:lang w:eastAsia="zh-Hans"/>
        </w:rPr>
        <w:t>当事人既约定违约金，又约定定金的，一方违约时，对方可以选择适用违约金或者定金条款。</w:t>
      </w:r>
    </w:p>
    <w:p>
      <w:pPr>
        <w:keepNext w:val="0"/>
        <w:keepLines w:val="0"/>
        <w:pageBreakBefore w:val="0"/>
        <w:widowControl w:val="0"/>
        <w:numPr>
          <w:ilvl w:val="0"/>
          <w:numId w:val="7"/>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Hans"/>
        </w:rPr>
        <w:t>乙方</w:t>
      </w:r>
      <w:r>
        <w:rPr>
          <w:rFonts w:hint="eastAsia" w:ascii="仿宋_GB2312" w:hAnsi="仿宋_GB2312" w:eastAsia="仿宋_GB2312" w:cs="仿宋_GB2312"/>
          <w:b w:val="0"/>
          <w:bCs w:val="0"/>
          <w:color w:val="auto"/>
          <w:sz w:val="32"/>
          <w:szCs w:val="32"/>
          <w:u w:val="none"/>
          <w:lang w:val="en-US" w:eastAsia="zh-CN"/>
        </w:rPr>
        <w:t>对因履行本合同获取的</w:t>
      </w:r>
      <w:r>
        <w:rPr>
          <w:rFonts w:hint="eastAsia" w:ascii="仿宋_GB2312" w:hAnsi="仿宋_GB2312" w:eastAsia="仿宋_GB2312" w:cs="仿宋_GB2312"/>
          <w:b w:val="0"/>
          <w:bCs w:val="0"/>
          <w:color w:val="auto"/>
          <w:sz w:val="32"/>
          <w:szCs w:val="32"/>
          <w:u w:val="none"/>
          <w:lang w:val="en-US" w:eastAsia="zh-Hans"/>
        </w:rPr>
        <w:t>甲方</w:t>
      </w:r>
      <w:r>
        <w:rPr>
          <w:rFonts w:hint="eastAsia" w:ascii="仿宋_GB2312" w:hAnsi="仿宋_GB2312" w:eastAsia="仿宋_GB2312" w:cs="仿宋_GB2312"/>
          <w:b w:val="0"/>
          <w:bCs w:val="0"/>
          <w:color w:val="auto"/>
          <w:sz w:val="32"/>
          <w:szCs w:val="32"/>
          <w:u w:val="none"/>
          <w:lang w:val="en-US" w:eastAsia="zh-CN"/>
        </w:rPr>
        <w:t>个人信息</w:t>
      </w:r>
      <w:r>
        <w:rPr>
          <w:rFonts w:hint="eastAsia" w:ascii="仿宋_GB2312" w:hAnsi="仿宋_GB2312" w:eastAsia="仿宋_GB2312" w:cs="仿宋_GB2312"/>
          <w:b w:val="0"/>
          <w:bCs w:val="0"/>
          <w:color w:val="auto"/>
          <w:sz w:val="32"/>
          <w:szCs w:val="32"/>
          <w:u w:val="none"/>
          <w:lang w:val="en-US" w:eastAsia="zh-Hans"/>
        </w:rPr>
        <w:t>应</w:t>
      </w:r>
      <w:r>
        <w:rPr>
          <w:rFonts w:hint="eastAsia" w:ascii="仿宋_GB2312" w:hAnsi="仿宋_GB2312" w:eastAsia="仿宋_GB2312" w:cs="仿宋_GB2312"/>
          <w:b w:val="0"/>
          <w:bCs w:val="0"/>
          <w:color w:val="auto"/>
          <w:sz w:val="32"/>
          <w:szCs w:val="32"/>
          <w:u w:val="none"/>
          <w:lang w:val="en-US" w:eastAsia="zh-CN"/>
        </w:rPr>
        <w:t>予以保密，并按照《中华人民共和国个人信息保护法》采取必要措施保障个人信息安全，不得向第三人泄露或者用于其他商业用途。</w:t>
      </w:r>
    </w:p>
    <w:p>
      <w:pPr>
        <w:keepNext w:val="0"/>
        <w:keepLines w:val="0"/>
        <w:pageBreakBefore w:val="0"/>
        <w:widowControl w:val="0"/>
        <w:numPr>
          <w:ilvl w:val="0"/>
          <w:numId w:val="7"/>
        </w:numPr>
        <w:tabs>
          <w:tab w:val="left" w:pos="0"/>
        </w:tabs>
        <w:kinsoku/>
        <w:wordWrap/>
        <w:overflowPunct/>
        <w:topLinePunct w:val="0"/>
        <w:autoSpaceDE/>
        <w:autoSpaceDN/>
        <w:bidi w:val="0"/>
        <w:adjustRightInd/>
        <w:snapToGrid/>
        <w:spacing w:line="600" w:lineRule="exact"/>
        <w:ind w:left="0" w:leftChars="0" w:right="16" w:rightChars="0" w:firstLine="640"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z w:val="32"/>
          <w:szCs w:val="32"/>
          <w:u w:val="none"/>
          <w:lang w:val="en-US" w:eastAsia="zh-CN"/>
        </w:rPr>
        <w:t>在家居卖场内或展销会签订的合同，卖场</w:t>
      </w:r>
      <w:r>
        <w:rPr>
          <w:rFonts w:hint="eastAsia" w:ascii="仿宋_GB2312" w:hAnsi="仿宋_GB2312" w:eastAsia="仿宋_GB2312" w:cs="仿宋_GB2312"/>
          <w:b w:val="0"/>
          <w:bCs w:val="0"/>
          <w:color w:val="auto"/>
          <w:sz w:val="32"/>
          <w:szCs w:val="32"/>
          <w:u w:val="none"/>
          <w:lang w:val="en-US" w:eastAsia="zh-Hans"/>
        </w:rPr>
        <w:t>或</w:t>
      </w:r>
      <w:r>
        <w:rPr>
          <w:rFonts w:hint="eastAsia" w:ascii="仿宋_GB2312" w:hAnsi="仿宋_GB2312" w:eastAsia="仿宋_GB2312" w:cs="仿宋_GB2312"/>
          <w:b w:val="0"/>
          <w:bCs w:val="0"/>
          <w:color w:val="auto"/>
          <w:sz w:val="32"/>
          <w:szCs w:val="32"/>
          <w:u w:val="none"/>
          <w:lang w:val="en-US" w:eastAsia="zh-CN"/>
        </w:rPr>
        <w:t>展销会主办单位须作为丙方在合同上盖章并留存本合同。乙方撤离卖场或展销会的，甲方可要求丙方先行承担赔偿责任；丙方承担责任后，有权向乙方追偿。</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left="0" w:leftChars="0" w:right="16" w:rightChars="0"/>
        <w:jc w:val="both"/>
        <w:textAlignment w:val="auto"/>
        <w:outlineLvl w:val="9"/>
        <w:rPr>
          <w:rFonts w:hint="eastAsia" w:ascii="兰米正黑体" w:hAnsi="兰米正黑体" w:eastAsia="兰米正黑体" w:cs="兰米正黑体"/>
          <w:b w:val="0"/>
          <w:bCs w:val="0"/>
          <w:color w:val="auto"/>
          <w:spacing w:val="14"/>
          <w:sz w:val="32"/>
          <w:szCs w:val="32"/>
          <w:lang w:val="en-US" w:eastAsia="zh-Hans"/>
        </w:rPr>
      </w:pPr>
      <w:r>
        <w:rPr>
          <w:rFonts w:hint="eastAsia" w:ascii="宋体" w:hAnsi="宋体" w:cs="宋体"/>
          <w:b/>
          <w:bCs/>
          <w:sz w:val="24"/>
          <w:szCs w:val="24"/>
          <w:lang w:val="en-US" w:eastAsia="zh-CN"/>
        </w:rPr>
        <w:t xml:space="preserve"> </w:t>
      </w:r>
      <w:r>
        <w:rPr>
          <w:rFonts w:hint="eastAsia" w:ascii="Segoe UI Light" w:hAnsi="Segoe UI Light" w:eastAsia="Segoe UI Light" w:cs="Segoe UI Light"/>
          <w:b w:val="0"/>
          <w:bCs w:val="0"/>
          <w:color w:val="auto"/>
          <w:spacing w:val="14"/>
          <w:sz w:val="32"/>
          <w:szCs w:val="32"/>
          <w:lang w:val="en-US" w:eastAsia="zh-CN"/>
        </w:rPr>
        <w:t xml:space="preserve"> </w:t>
      </w:r>
      <w:r>
        <w:rPr>
          <w:rFonts w:hint="eastAsia" w:ascii="兰米正黑体" w:hAnsi="兰米正黑体" w:eastAsia="兰米正黑体" w:cs="兰米正黑体"/>
          <w:b w:val="0"/>
          <w:bCs w:val="0"/>
          <w:color w:val="auto"/>
          <w:spacing w:val="14"/>
          <w:sz w:val="32"/>
          <w:szCs w:val="32"/>
          <w:lang w:val="en-US" w:eastAsia="zh-Hans"/>
        </w:rPr>
        <w:t xml:space="preserve">   六、免责条款</w:t>
      </w:r>
    </w:p>
    <w:p>
      <w:pPr>
        <w:pageBreakBefore w:val="0"/>
        <w:widowControl w:val="0"/>
        <w:numPr>
          <w:ilvl w:val="0"/>
          <w:numId w:val="0"/>
        </w:numPr>
        <w:shd w:val="clear" w:color="auto" w:fill="auto"/>
        <w:tabs>
          <w:tab w:val="left" w:pos="0"/>
        </w:tabs>
        <w:kinsoku/>
        <w:wordWrap/>
        <w:overflowPunct/>
        <w:topLinePunct w:val="0"/>
        <w:bidi w:val="0"/>
        <w:spacing w:beforeAutospacing="0" w:afterAutospacing="0" w:line="600" w:lineRule="exact"/>
        <w:ind w:left="0" w:leftChars="0" w:right="16" w:firstLine="0" w:firstLineChars="0"/>
        <w:jc w:val="both"/>
        <w:textAlignment w:val="auto"/>
        <w:outlineLvl w:val="9"/>
        <w:rPr>
          <w:rFonts w:hint="eastAsia" w:ascii="仿宋_GB2312" w:hAnsi="仿宋_GB2312" w:eastAsia="仿宋_GB2312" w:cs="仿宋_GB2312"/>
          <w:b w:val="0"/>
          <w:bCs w:val="0"/>
          <w:color w:val="000000"/>
          <w:spacing w:val="0"/>
          <w:w w:val="100"/>
          <w:kern w:val="0"/>
          <w:sz w:val="52"/>
          <w:szCs w:val="52"/>
        </w:rPr>
      </w:pPr>
      <w:r>
        <w:rPr>
          <w:rFonts w:hint="default" w:ascii="兰米正黑体" w:hAnsi="兰米正黑体" w:eastAsia="兰米正黑体" w:cs="兰米正黑体"/>
          <w:b w:val="0"/>
          <w:bCs w:val="0"/>
          <w:color w:val="auto"/>
          <w:spacing w:val="14"/>
          <w:sz w:val="32"/>
          <w:szCs w:val="32"/>
          <w:lang w:eastAsia="zh-Hans"/>
        </w:rPr>
        <w:t xml:space="preserve">    </w:t>
      </w:r>
      <w:r>
        <w:rPr>
          <w:rFonts w:hint="eastAsia" w:ascii="仿宋_GB2312" w:hAnsi="仿宋_GB2312" w:eastAsia="仿宋_GB2312" w:cs="仿宋_GB2312"/>
          <w:b w:val="0"/>
          <w:bCs w:val="0"/>
          <w:color w:val="auto"/>
          <w:spacing w:val="14"/>
          <w:sz w:val="32"/>
          <w:szCs w:val="32"/>
          <w:lang w:val="en-US" w:eastAsia="zh-CN"/>
        </w:rPr>
        <w:t>因不可抗力导致本合同不能全面履行的，经</w:t>
      </w:r>
      <w:r>
        <w:rPr>
          <w:rFonts w:hint="eastAsia" w:ascii="仿宋_GB2312" w:hAnsi="仿宋_GB2312" w:eastAsia="仿宋_GB2312" w:cs="仿宋_GB2312"/>
          <w:b w:val="0"/>
          <w:bCs w:val="0"/>
          <w:color w:val="auto"/>
          <w:spacing w:val="14"/>
          <w:sz w:val="32"/>
          <w:szCs w:val="32"/>
          <w:lang w:val="en-US" w:eastAsia="zh-Hans"/>
        </w:rPr>
        <w:t>相关</w:t>
      </w:r>
      <w:r>
        <w:rPr>
          <w:rFonts w:hint="eastAsia" w:ascii="仿宋_GB2312" w:hAnsi="仿宋_GB2312" w:eastAsia="仿宋_GB2312" w:cs="仿宋_GB2312"/>
          <w:b w:val="0"/>
          <w:bCs w:val="0"/>
          <w:color w:val="auto"/>
          <w:spacing w:val="14"/>
          <w:sz w:val="32"/>
          <w:szCs w:val="32"/>
          <w:lang w:val="en-US" w:eastAsia="zh-CN"/>
        </w:rPr>
        <w:t>方协商同意后可变更合同，</w:t>
      </w:r>
      <w:r>
        <w:rPr>
          <w:rFonts w:hint="eastAsia" w:ascii="仿宋_GB2312" w:hAnsi="仿宋_GB2312" w:eastAsia="仿宋_GB2312" w:cs="仿宋_GB2312"/>
          <w:b w:val="0"/>
          <w:bCs w:val="0"/>
          <w:color w:val="auto"/>
          <w:spacing w:val="14"/>
          <w:sz w:val="32"/>
          <w:szCs w:val="32"/>
          <w:lang w:val="en-US" w:eastAsia="zh-Hans"/>
        </w:rPr>
        <w:t>相关方</w:t>
      </w:r>
      <w:r>
        <w:rPr>
          <w:rFonts w:hint="eastAsia" w:ascii="仿宋_GB2312" w:hAnsi="仿宋_GB2312" w:eastAsia="仿宋_GB2312" w:cs="仿宋_GB2312"/>
          <w:b w:val="0"/>
          <w:bCs w:val="0"/>
          <w:color w:val="auto"/>
          <w:spacing w:val="14"/>
          <w:sz w:val="32"/>
          <w:szCs w:val="32"/>
          <w:lang w:val="en-US" w:eastAsia="zh-CN"/>
        </w:rPr>
        <w:t>互不承担责任。</w:t>
      </w:r>
      <w:r>
        <w:rPr>
          <w:rFonts w:hint="eastAsia" w:ascii="仿宋_GB2312" w:hAnsi="仿宋_GB2312" w:eastAsia="仿宋_GB2312" w:cs="仿宋_GB2312"/>
          <w:b/>
          <w:color w:val="000000"/>
          <w:kern w:val="0"/>
          <w:sz w:val="32"/>
          <w:szCs w:val="32"/>
          <w:lang w:val="en-US" w:eastAsia="zh-CN"/>
        </w:rPr>
        <w:t xml:space="preserve"> </w:t>
      </w:r>
    </w:p>
    <w:p>
      <w:pPr>
        <w:pageBreakBefore w:val="0"/>
        <w:widowControl/>
        <w:shd w:val="clear" w:color="auto" w:fill="FFFFFF"/>
        <w:kinsoku/>
        <w:wordWrap/>
        <w:overflowPunct/>
        <w:topLinePunct w:val="0"/>
        <w:bidi w:val="0"/>
        <w:spacing w:beforeAutospacing="0" w:afterAutospacing="0" w:line="600" w:lineRule="exact"/>
        <w:ind w:right="0"/>
        <w:jc w:val="center"/>
        <w:textAlignment w:val="baseline"/>
        <w:rPr>
          <w:rFonts w:hint="eastAsia" w:ascii="方正小标宋简体" w:hAnsi="方正小标宋简体" w:eastAsia="方正小标宋简体" w:cs="方正小标宋简体"/>
          <w:b w:val="0"/>
          <w:color w:val="000000"/>
          <w:kern w:val="0"/>
          <w:sz w:val="44"/>
          <w:szCs w:val="44"/>
          <w:lang w:eastAsia="zh-CN"/>
        </w:rPr>
      </w:pPr>
      <w:r>
        <w:rPr>
          <w:rFonts w:hint="eastAsia" w:ascii="方正小标宋简体" w:hAnsi="方正小标宋简体" w:eastAsia="方正小标宋简体" w:cs="方正小标宋简体"/>
          <w:b w:val="0"/>
          <w:color w:val="000000"/>
          <w:kern w:val="0"/>
          <w:sz w:val="44"/>
          <w:szCs w:val="44"/>
          <w:lang w:eastAsia="zh-CN"/>
        </w:rPr>
        <w:br w:type="page"/>
      </w:r>
    </w:p>
    <w:p>
      <w:pPr>
        <w:pStyle w:val="3"/>
        <w:pageBreakBefore w:val="0"/>
        <w:widowControl/>
        <w:shd w:val="clear" w:color="auto" w:fill="FFFFFF"/>
        <w:kinsoku/>
        <w:wordWrap/>
        <w:overflowPunct/>
        <w:topLinePunct w:val="0"/>
        <w:bidi w:val="0"/>
        <w:spacing w:beforeAutospacing="0" w:afterAutospacing="0" w:line="240" w:lineRule="auto"/>
        <w:ind w:right="0"/>
        <w:jc w:val="center"/>
        <w:textAlignment w:val="baseline"/>
        <w:rPr>
          <w:rFonts w:hint="eastAsia" w:ascii="方正小标宋简体" w:hAnsi="方正小标宋简体" w:eastAsia="方正小标宋简体" w:cs="方正小标宋简体"/>
          <w:b w:val="0"/>
          <w:color w:val="000000"/>
          <w:kern w:val="0"/>
          <w:sz w:val="44"/>
          <w:szCs w:val="44"/>
          <w:lang w:val="en-US" w:eastAsia="zh-CN"/>
        </w:rPr>
      </w:pPr>
      <w:r>
        <w:rPr>
          <w:rFonts w:hint="eastAsia" w:ascii="方正小标宋简体" w:hAnsi="方正小标宋简体" w:eastAsia="方正小标宋简体" w:cs="方正小标宋简体"/>
          <w:b w:val="0"/>
          <w:color w:val="000000"/>
          <w:kern w:val="0"/>
          <w:sz w:val="44"/>
          <w:szCs w:val="44"/>
          <w:lang w:eastAsia="zh-CN"/>
        </w:rPr>
        <w:t>第二部分</w:t>
      </w:r>
      <w:r>
        <w:rPr>
          <w:rFonts w:hint="eastAsia" w:ascii="方正小标宋简体" w:hAnsi="方正小标宋简体" w:eastAsia="方正小标宋简体" w:cs="方正小标宋简体"/>
          <w:b w:val="0"/>
          <w:color w:val="000000"/>
          <w:kern w:val="0"/>
          <w:sz w:val="44"/>
          <w:szCs w:val="44"/>
          <w:lang w:val="en-US" w:eastAsia="zh-CN"/>
        </w:rPr>
        <w:t xml:space="preserve">  专用条款</w:t>
      </w:r>
    </w:p>
    <w:p>
      <w:pPr>
        <w:pageBreakBefore w:val="0"/>
        <w:widowControl/>
        <w:shd w:val="clear" w:color="auto" w:fill="FFFFFF"/>
        <w:kinsoku/>
        <w:wordWrap/>
        <w:overflowPunct/>
        <w:topLinePunct w:val="0"/>
        <w:bidi w:val="0"/>
        <w:spacing w:beforeAutospacing="0" w:afterAutospacing="0" w:line="600" w:lineRule="exact"/>
        <w:ind w:right="0"/>
        <w:jc w:val="both"/>
        <w:textAlignment w:val="baseline"/>
        <w:rPr>
          <w:rFonts w:hint="eastAsia" w:ascii="兰米正黑体" w:hAnsi="兰米正黑体" w:eastAsia="兰米正黑体" w:cs="兰米正黑体"/>
          <w:color w:val="000000"/>
          <w:sz w:val="32"/>
          <w:szCs w:val="32"/>
        </w:rPr>
      </w:pPr>
    </w:p>
    <w:p>
      <w:pPr>
        <w:pageBreakBefore w:val="0"/>
        <w:widowControl/>
        <w:shd w:val="clear" w:color="auto" w:fill="FFFFFF"/>
        <w:kinsoku/>
        <w:wordWrap/>
        <w:overflowPunct/>
        <w:topLinePunct w:val="0"/>
        <w:bidi w:val="0"/>
        <w:spacing w:beforeAutospacing="0" w:afterAutospacing="0" w:line="600" w:lineRule="exact"/>
        <w:ind w:right="0"/>
        <w:jc w:val="both"/>
        <w:textAlignment w:val="baseline"/>
        <w:rPr>
          <w:rFonts w:hint="eastAsia" w:ascii="兰米正黑体" w:hAnsi="兰米正黑体" w:eastAsia="兰米正黑体" w:cs="兰米正黑体"/>
          <w:b/>
          <w:color w:val="000000"/>
          <w:kern w:val="0"/>
          <w:sz w:val="32"/>
          <w:szCs w:val="32"/>
        </w:rPr>
      </w:pPr>
      <w:r>
        <w:rPr>
          <w:rFonts w:hint="eastAsia" w:ascii="兰米正黑体" w:hAnsi="兰米正黑体" w:eastAsia="兰米正黑体" w:cs="兰米正黑体"/>
          <w:color w:val="000000"/>
          <w:sz w:val="32"/>
          <w:szCs w:val="32"/>
        </w:rPr>
        <w:t>合同当事人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200" w:rightChars="0"/>
        <w:jc w:val="both"/>
        <w:textAlignment w:val="auto"/>
        <w:rPr>
          <w:rFonts w:hint="eastAsia" w:ascii="仿宋" w:hAnsi="仿宋" w:eastAsia="仿宋" w:cs="仿宋"/>
          <w:color w:val="auto"/>
          <w:spacing w:val="-1"/>
          <w:sz w:val="32"/>
          <w:szCs w:val="32"/>
        </w:rPr>
      </w:pPr>
      <w:r>
        <w:rPr>
          <w:rFonts w:hint="eastAsia" w:ascii="仿宋" w:hAnsi="仿宋" w:eastAsia="仿宋" w:cs="仿宋"/>
          <w:b/>
          <w:bCs/>
          <w:color w:val="auto"/>
          <w:spacing w:val="-1"/>
          <w:sz w:val="32"/>
          <w:szCs w:val="32"/>
        </w:rPr>
        <w:t>买受人(甲方) ：</w:t>
      </w:r>
      <w:r>
        <w:rPr>
          <w:rFonts w:hint="default" w:ascii="宋体" w:hAnsi="宋体" w:cs="宋体"/>
          <w:b/>
          <w:bCs w:val="0"/>
          <w:color w:val="auto"/>
          <w:sz w:val="21"/>
          <w:szCs w:val="21"/>
          <w:u w:val="single"/>
          <w:vertAlign w:val="baseline"/>
          <w:lang w:eastAsia="zh-Han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200" w:rightChars="0"/>
        <w:jc w:val="both"/>
        <w:textAlignment w:val="auto"/>
        <w:rPr>
          <w:rFonts w:hint="default" w:ascii="宋体" w:hAnsi="宋体" w:cs="宋体"/>
          <w:b/>
          <w:bCs w:val="0"/>
          <w:color w:val="auto"/>
          <w:sz w:val="21"/>
          <w:szCs w:val="21"/>
          <w:u w:val="single"/>
          <w:vertAlign w:val="baseline"/>
          <w:lang w:eastAsia="zh-Hans"/>
        </w:rPr>
      </w:pPr>
      <w:r>
        <w:rPr>
          <w:rFonts w:hint="eastAsia" w:ascii="仿宋" w:hAnsi="仿宋" w:eastAsia="仿宋" w:cs="仿宋"/>
          <w:color w:val="auto"/>
          <w:spacing w:val="-1"/>
          <w:sz w:val="32"/>
          <w:szCs w:val="32"/>
        </w:rPr>
        <w:t>联系方式：</w:t>
      </w:r>
      <w:r>
        <w:rPr>
          <w:rFonts w:hint="default" w:ascii="宋体" w:hAnsi="宋体" w:cs="宋体"/>
          <w:b/>
          <w:bCs w:val="0"/>
          <w:color w:val="auto"/>
          <w:sz w:val="21"/>
          <w:szCs w:val="21"/>
          <w:u w:val="single"/>
          <w:vertAlign w:val="baseline"/>
          <w:lang w:eastAsia="zh-Han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200" w:rightChars="0"/>
        <w:jc w:val="both"/>
        <w:textAlignment w:val="auto"/>
        <w:rPr>
          <w:rFonts w:hint="eastAsia" w:ascii="宋体" w:hAnsi="宋体" w:cs="宋体"/>
          <w:b/>
          <w:bCs w:val="0"/>
          <w:color w:val="auto"/>
          <w:sz w:val="21"/>
          <w:szCs w:val="21"/>
          <w:u w:val="single"/>
          <w:vertAlign w:val="baseline"/>
          <w:lang w:eastAsia="zh-Hans"/>
        </w:rPr>
      </w:pPr>
      <w:r>
        <w:rPr>
          <w:rFonts w:hint="eastAsia" w:ascii="仿宋" w:hAnsi="仿宋" w:eastAsia="仿宋" w:cs="仿宋"/>
          <w:b/>
          <w:bCs/>
          <w:color w:val="auto"/>
          <w:spacing w:val="-1"/>
          <w:sz w:val="32"/>
          <w:szCs w:val="32"/>
          <w:lang w:eastAsia="zh-Hans"/>
        </w:rPr>
        <w:t>出卖人（乙方）：</w:t>
      </w:r>
      <w:r>
        <w:rPr>
          <w:rFonts w:hint="default" w:ascii="宋体" w:hAnsi="宋体" w:cs="宋体"/>
          <w:b/>
          <w:bCs w:val="0"/>
          <w:color w:val="auto"/>
          <w:sz w:val="21"/>
          <w:szCs w:val="21"/>
          <w:u w:val="single"/>
          <w:vertAlign w:val="baseline"/>
          <w:lang w:eastAsia="zh-Han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200" w:rightChars="0"/>
        <w:jc w:val="both"/>
        <w:textAlignment w:val="auto"/>
        <w:rPr>
          <w:rFonts w:hint="default" w:ascii="宋体" w:hAnsi="宋体" w:cs="宋体"/>
          <w:b/>
          <w:bCs w:val="0"/>
          <w:color w:val="auto"/>
          <w:sz w:val="21"/>
          <w:szCs w:val="21"/>
          <w:u w:val="single"/>
          <w:vertAlign w:val="baseline"/>
          <w:lang w:eastAsia="zh-Hans"/>
        </w:rPr>
      </w:pPr>
      <w:r>
        <w:rPr>
          <w:rFonts w:hint="eastAsia" w:ascii="仿宋" w:hAnsi="仿宋" w:eastAsia="仿宋" w:cs="仿宋"/>
          <w:color w:val="auto"/>
          <w:spacing w:val="-1"/>
          <w:sz w:val="32"/>
          <w:szCs w:val="32"/>
        </w:rPr>
        <w:t>联系方式：</w:t>
      </w:r>
      <w:r>
        <w:rPr>
          <w:rFonts w:hint="default" w:ascii="宋体" w:hAnsi="宋体" w:cs="宋体"/>
          <w:b/>
          <w:bCs w:val="0"/>
          <w:color w:val="auto"/>
          <w:sz w:val="21"/>
          <w:szCs w:val="21"/>
          <w:u w:val="single"/>
          <w:vertAlign w:val="baseline"/>
          <w:lang w:eastAsia="zh-Han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200" w:rightChars="0"/>
        <w:jc w:val="both"/>
        <w:textAlignment w:val="auto"/>
        <w:rPr>
          <w:rFonts w:hint="eastAsia" w:ascii="仿宋" w:hAnsi="仿宋" w:eastAsia="仿宋" w:cs="仿宋"/>
          <w:color w:val="auto"/>
          <w:spacing w:val="-1"/>
          <w:sz w:val="32"/>
          <w:szCs w:val="32"/>
        </w:rPr>
      </w:pPr>
      <w:r>
        <w:rPr>
          <w:rFonts w:hint="eastAsia" w:ascii="仿宋" w:hAnsi="仿宋" w:eastAsia="仿宋" w:cs="仿宋"/>
          <w:b/>
          <w:bCs/>
          <w:color w:val="auto"/>
          <w:spacing w:val="-1"/>
          <w:sz w:val="32"/>
          <w:szCs w:val="32"/>
          <w:lang w:val="en-US" w:eastAsia="zh-Hans"/>
        </w:rPr>
        <w:t>卖</w:t>
      </w:r>
      <w:r>
        <w:rPr>
          <w:rFonts w:hint="eastAsia" w:ascii="仿宋" w:hAnsi="仿宋" w:eastAsia="仿宋" w:cs="仿宋"/>
          <w:b/>
          <w:bCs/>
          <w:color w:val="auto"/>
          <w:spacing w:val="-1"/>
          <w:sz w:val="32"/>
          <w:szCs w:val="32"/>
          <w:lang w:eastAsia="zh-CN"/>
        </w:rPr>
        <w:t>场</w:t>
      </w:r>
      <w:r>
        <w:rPr>
          <w:rFonts w:hint="default" w:ascii="仿宋" w:hAnsi="仿宋" w:eastAsia="仿宋" w:cs="仿宋"/>
          <w:b/>
          <w:bCs/>
          <w:color w:val="auto"/>
          <w:spacing w:val="-1"/>
          <w:sz w:val="32"/>
          <w:szCs w:val="32"/>
          <w:lang w:eastAsia="zh-CN"/>
        </w:rPr>
        <w:t>/</w:t>
      </w:r>
      <w:r>
        <w:rPr>
          <w:rFonts w:hint="eastAsia" w:ascii="仿宋" w:hAnsi="仿宋" w:eastAsia="仿宋" w:cs="仿宋"/>
          <w:b/>
          <w:bCs/>
          <w:color w:val="auto"/>
          <w:spacing w:val="-1"/>
          <w:sz w:val="32"/>
          <w:szCs w:val="32"/>
          <w:lang w:val="en-US" w:eastAsia="zh-Hans"/>
        </w:rPr>
        <w:t>展销会主办单位</w:t>
      </w:r>
      <w:r>
        <w:rPr>
          <w:rFonts w:hint="eastAsia" w:ascii="仿宋" w:hAnsi="仿宋" w:eastAsia="仿宋" w:cs="仿宋"/>
          <w:b/>
          <w:bCs/>
          <w:color w:val="auto"/>
          <w:spacing w:val="-1"/>
          <w:sz w:val="32"/>
          <w:szCs w:val="32"/>
        </w:rPr>
        <w:t>（丙方）：</w:t>
      </w:r>
      <w:r>
        <w:rPr>
          <w:rFonts w:hint="default" w:ascii="宋体" w:hAnsi="宋体" w:cs="宋体"/>
          <w:b/>
          <w:bCs w:val="0"/>
          <w:color w:val="auto"/>
          <w:sz w:val="21"/>
          <w:szCs w:val="21"/>
          <w:u w:val="single"/>
          <w:vertAlign w:val="baseline"/>
          <w:lang w:eastAsia="zh-Han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200" w:rightChars="0"/>
        <w:jc w:val="both"/>
        <w:textAlignment w:val="auto"/>
        <w:rPr>
          <w:rFonts w:hint="eastAsia" w:ascii="仿宋" w:hAnsi="仿宋" w:eastAsia="仿宋" w:cs="仿宋"/>
          <w:color w:val="auto"/>
          <w:spacing w:val="-1"/>
          <w:sz w:val="32"/>
          <w:szCs w:val="32"/>
        </w:rPr>
      </w:pPr>
      <w:r>
        <w:rPr>
          <w:rFonts w:hint="eastAsia" w:ascii="仿宋" w:hAnsi="仿宋" w:eastAsia="仿宋" w:cs="仿宋"/>
          <w:color w:val="auto"/>
          <w:spacing w:val="-1"/>
          <w:sz w:val="32"/>
          <w:szCs w:val="32"/>
        </w:rPr>
        <w:t>联系方式：</w:t>
      </w:r>
      <w:r>
        <w:rPr>
          <w:rFonts w:hint="default" w:ascii="宋体" w:hAnsi="宋体" w:cs="宋体"/>
          <w:b/>
          <w:bCs w:val="0"/>
          <w:color w:val="auto"/>
          <w:sz w:val="21"/>
          <w:szCs w:val="21"/>
          <w:u w:val="single"/>
          <w:vertAlign w:val="baseline"/>
          <w:lang w:eastAsia="zh-Hans"/>
        </w:rPr>
        <w:t xml:space="preserve">                                                                             </w:t>
      </w:r>
      <w:r>
        <w:rPr>
          <w:rFonts w:hint="eastAsia" w:ascii="仿宋" w:hAnsi="仿宋" w:eastAsia="仿宋" w:cs="仿宋"/>
          <w:color w:val="auto"/>
          <w:spacing w:val="-1"/>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0" w:leftChars="0" w:right="200" w:rightChars="0" w:firstLine="636" w:firstLineChars="200"/>
        <w:jc w:val="both"/>
        <w:textAlignment w:val="auto"/>
        <w:rPr>
          <w:rFonts w:hint="eastAsia" w:ascii="仿宋_GB2312" w:hAnsi="仿宋_GB2312" w:eastAsia="仿宋_GB2312" w:cs="仿宋_GB2312"/>
          <w:b w:val="0"/>
          <w:bCs w:val="0"/>
          <w:color w:val="auto"/>
          <w:spacing w:val="2"/>
          <w:sz w:val="32"/>
          <w:szCs w:val="32"/>
          <w:lang w:val="en-US" w:eastAsia="zh-CN"/>
        </w:rPr>
      </w:pPr>
      <w:r>
        <w:rPr>
          <w:rFonts w:hint="eastAsia" w:ascii="仿宋_GB2312" w:hAnsi="仿宋_GB2312" w:eastAsia="仿宋_GB2312" w:cs="仿宋_GB2312"/>
          <w:color w:val="auto"/>
          <w:spacing w:val="-1"/>
          <w:sz w:val="32"/>
          <w:szCs w:val="32"/>
        </w:rPr>
        <w:t>根据《中华人民共和国民法典》</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rPr>
        <w:t>中华人民共和国产品质量法</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1"/>
          <w:sz w:val="32"/>
          <w:szCs w:val="32"/>
        </w:rPr>
        <w:t>《中华人民共和国消</w:t>
      </w:r>
      <w:r>
        <w:rPr>
          <w:rFonts w:hint="eastAsia" w:ascii="仿宋_GB2312" w:hAnsi="仿宋_GB2312" w:eastAsia="仿宋_GB2312" w:cs="仿宋_GB2312"/>
          <w:color w:val="auto"/>
          <w:spacing w:val="2"/>
          <w:sz w:val="32"/>
          <w:szCs w:val="32"/>
        </w:rPr>
        <w:t>费者权益保护法》</w:t>
      </w:r>
      <w:r>
        <w:rPr>
          <w:rFonts w:hint="eastAsia" w:ascii="仿宋_GB2312" w:hAnsi="仿宋_GB2312" w:eastAsia="仿宋_GB2312" w:cs="仿宋_GB2312"/>
          <w:color w:val="auto"/>
          <w:spacing w:val="2"/>
          <w:sz w:val="32"/>
          <w:szCs w:val="32"/>
          <w:lang w:val="en-US" w:eastAsia="zh-CN"/>
        </w:rPr>
        <w:t>等法律</w:t>
      </w:r>
      <w:r>
        <w:rPr>
          <w:rFonts w:hint="eastAsia" w:ascii="仿宋_GB2312" w:hAnsi="仿宋_GB2312" w:eastAsia="仿宋_GB2312" w:cs="仿宋_GB2312"/>
          <w:color w:val="auto"/>
          <w:spacing w:val="2"/>
          <w:sz w:val="32"/>
          <w:szCs w:val="32"/>
        </w:rPr>
        <w:t>法规的规定</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t>遵循自愿、平等、</w:t>
      </w:r>
      <w:r>
        <w:rPr>
          <w:rFonts w:hint="eastAsia" w:ascii="仿宋_GB2312" w:hAnsi="仿宋_GB2312" w:eastAsia="仿宋_GB2312" w:cs="仿宋_GB2312"/>
          <w:color w:val="auto"/>
          <w:spacing w:val="2"/>
          <w:sz w:val="32"/>
          <w:szCs w:val="32"/>
          <w:lang w:val="en-US" w:eastAsia="zh-CN"/>
        </w:rPr>
        <w:t>公平、诚实信用</w:t>
      </w:r>
      <w:r>
        <w:rPr>
          <w:rFonts w:hint="eastAsia" w:ascii="仿宋_GB2312" w:hAnsi="仿宋_GB2312" w:eastAsia="仿宋_GB2312" w:cs="仿宋_GB2312"/>
          <w:color w:val="auto"/>
          <w:spacing w:val="2"/>
          <w:sz w:val="32"/>
          <w:szCs w:val="32"/>
        </w:rPr>
        <w:t>的原则</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lang w:val="en-US" w:eastAsia="zh-CN"/>
        </w:rPr>
        <w:t>经</w:t>
      </w:r>
      <w:r>
        <w:rPr>
          <w:rFonts w:hint="eastAsia" w:ascii="仿宋_GB2312" w:hAnsi="仿宋_GB2312" w:eastAsia="仿宋_GB2312" w:cs="仿宋_GB2312"/>
          <w:color w:val="auto"/>
          <w:spacing w:val="2"/>
          <w:sz w:val="32"/>
          <w:szCs w:val="32"/>
          <w:lang w:val="en-US" w:eastAsia="zh-Hans"/>
        </w:rPr>
        <w:t>相关方</w:t>
      </w:r>
      <w:r>
        <w:rPr>
          <w:rFonts w:hint="eastAsia" w:ascii="仿宋_GB2312" w:hAnsi="仿宋_GB2312" w:eastAsia="仿宋_GB2312" w:cs="仿宋_GB2312"/>
          <w:color w:val="auto"/>
          <w:spacing w:val="2"/>
          <w:sz w:val="32"/>
          <w:szCs w:val="32"/>
          <w:lang w:val="en-US" w:eastAsia="zh-CN"/>
        </w:rPr>
        <w:t>协商一致，就</w:t>
      </w:r>
      <w:r>
        <w:rPr>
          <w:rFonts w:hint="eastAsia" w:ascii="仿宋_GB2312" w:hAnsi="仿宋_GB2312" w:eastAsia="仿宋_GB2312" w:cs="仿宋_GB2312"/>
          <w:color w:val="auto"/>
          <w:spacing w:val="2"/>
          <w:sz w:val="32"/>
          <w:szCs w:val="32"/>
          <w:lang w:val="en-US" w:eastAsia="zh-Hans"/>
        </w:rPr>
        <w:t>购买成品</w:t>
      </w:r>
      <w:r>
        <w:rPr>
          <w:rFonts w:hint="eastAsia" w:ascii="仿宋_GB2312" w:hAnsi="仿宋_GB2312" w:eastAsia="仿宋_GB2312" w:cs="仿宋_GB2312"/>
          <w:color w:val="auto"/>
          <w:spacing w:val="2"/>
          <w:sz w:val="32"/>
          <w:szCs w:val="32"/>
          <w:lang w:val="en-US" w:eastAsia="zh-CN"/>
        </w:rPr>
        <w:t>家具</w:t>
      </w:r>
      <w:r>
        <w:rPr>
          <w:rFonts w:hint="eastAsia" w:ascii="仿宋_GB2312" w:hAnsi="仿宋_GB2312" w:eastAsia="仿宋_GB2312" w:cs="仿宋_GB2312"/>
          <w:color w:val="auto"/>
          <w:spacing w:val="2"/>
          <w:sz w:val="32"/>
          <w:szCs w:val="32"/>
          <w:lang w:val="en-US" w:eastAsia="zh-Hans"/>
        </w:rPr>
        <w:t>的相关</w:t>
      </w:r>
      <w:r>
        <w:rPr>
          <w:rFonts w:hint="eastAsia" w:ascii="仿宋_GB2312" w:hAnsi="仿宋_GB2312" w:eastAsia="仿宋_GB2312" w:cs="仿宋_GB2312"/>
          <w:color w:val="auto"/>
          <w:spacing w:val="2"/>
          <w:sz w:val="32"/>
          <w:szCs w:val="32"/>
          <w:lang w:val="en-US" w:eastAsia="zh-CN"/>
        </w:rPr>
        <w:t>事宜</w:t>
      </w:r>
      <w:r>
        <w:rPr>
          <w:rFonts w:hint="eastAsia" w:ascii="仿宋_GB2312" w:hAnsi="仿宋_GB2312" w:eastAsia="仿宋_GB2312" w:cs="仿宋_GB2312"/>
          <w:color w:val="auto"/>
          <w:spacing w:val="1"/>
          <w:sz w:val="32"/>
          <w:szCs w:val="32"/>
          <w:lang w:val="en-US" w:eastAsia="zh-CN"/>
        </w:rPr>
        <w:t>按以下条款订立本合同</w:t>
      </w:r>
      <w:r>
        <w:rPr>
          <w:rFonts w:hint="eastAsia" w:ascii="仿宋_GB2312" w:hAnsi="仿宋_GB2312" w:eastAsia="仿宋_GB2312" w:cs="仿宋_GB2312"/>
          <w:color w:val="auto"/>
          <w:spacing w:val="1"/>
          <w:sz w:val="32"/>
          <w:szCs w:val="32"/>
          <w:lang w:val="en-US" w:eastAsia="zh-Hans"/>
        </w:rPr>
        <w:t>。其中，</w:t>
      </w:r>
      <w:r>
        <w:rPr>
          <w:rFonts w:hint="eastAsia" w:ascii="仿宋_GB2312" w:hAnsi="仿宋_GB2312" w:eastAsia="仿宋_GB2312" w:cs="仿宋_GB2312"/>
          <w:color w:val="auto"/>
          <w:spacing w:val="2"/>
          <w:sz w:val="32"/>
          <w:szCs w:val="32"/>
          <w:lang w:val="en-US" w:eastAsia="zh-Hans"/>
        </w:rPr>
        <w:t>成品</w:t>
      </w:r>
      <w:r>
        <w:rPr>
          <w:rFonts w:hint="eastAsia" w:ascii="仿宋_GB2312" w:hAnsi="仿宋_GB2312" w:eastAsia="仿宋_GB2312" w:cs="仿宋_GB2312"/>
          <w:color w:val="auto"/>
          <w:spacing w:val="2"/>
          <w:sz w:val="32"/>
          <w:szCs w:val="32"/>
          <w:lang w:val="en-US" w:eastAsia="zh-CN"/>
        </w:rPr>
        <w:t>家具</w:t>
      </w:r>
      <w:r>
        <w:rPr>
          <w:rFonts w:hint="eastAsia" w:ascii="仿宋_GB2312" w:hAnsi="仿宋_GB2312" w:eastAsia="仿宋_GB2312" w:cs="仿宋_GB2312"/>
          <w:color w:val="auto"/>
          <w:spacing w:val="2"/>
          <w:sz w:val="32"/>
          <w:szCs w:val="32"/>
          <w:lang w:val="en-US" w:eastAsia="zh-Hans"/>
        </w:rPr>
        <w:t>是指</w:t>
      </w:r>
      <w:r>
        <w:rPr>
          <w:rFonts w:hint="eastAsia" w:ascii="仿宋_GB2312" w:hAnsi="仿宋_GB2312" w:eastAsia="仿宋_GB2312" w:cs="仿宋_GB2312"/>
          <w:color w:val="auto"/>
          <w:spacing w:val="-2"/>
          <w:sz w:val="32"/>
          <w:szCs w:val="32"/>
          <w:lang w:val="en-US" w:eastAsia="zh-CN"/>
        </w:rPr>
        <w:t>由企业预先设计、批量生产，款式、尺寸、材料等都不做个性改变的家具</w:t>
      </w:r>
      <w:r>
        <w:rPr>
          <w:rFonts w:hint="eastAsia" w:ascii="仿宋_GB2312" w:hAnsi="仿宋_GB2312" w:eastAsia="仿宋_GB2312" w:cs="仿宋_GB2312"/>
          <w:color w:val="auto"/>
          <w:spacing w:val="2"/>
          <w:sz w:val="32"/>
          <w:szCs w:val="32"/>
          <w:lang w:val="en-US"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600" w:lineRule="atLeast"/>
        <w:ind w:left="0" w:leftChars="0" w:right="16" w:firstLine="420" w:firstLineChars="0"/>
        <w:jc w:val="both"/>
        <w:textAlignment w:val="auto"/>
        <w:outlineLvl w:val="9"/>
        <w:rPr>
          <w:rFonts w:hint="eastAsia" w:ascii="仿宋_GB2312" w:hAnsi="仿宋_GB2312" w:eastAsia="仿宋_GB2312" w:cs="仿宋_GB2312"/>
          <w:b w:val="0"/>
          <w:bCs w:val="0"/>
          <w:color w:val="auto"/>
          <w:spacing w:val="2"/>
          <w:sz w:val="32"/>
          <w:szCs w:val="32"/>
          <w:lang w:val="en-US" w:eastAsia="zh-CN"/>
        </w:rPr>
      </w:pPr>
      <w:r>
        <w:rPr>
          <w:rFonts w:hint="eastAsia" w:ascii="方正大黑体_GBK" w:hAnsi="方正大黑体_GBK" w:eastAsia="方正大黑体_GBK" w:cs="方正大黑体_GBK"/>
          <w:b w:val="0"/>
          <w:bCs w:val="0"/>
          <w:color w:val="auto"/>
          <w:spacing w:val="14"/>
          <w:sz w:val="32"/>
          <w:szCs w:val="32"/>
          <w:lang w:val="en-US" w:eastAsia="zh-CN"/>
        </w:rPr>
        <w:t xml:space="preserve">  </w:t>
      </w:r>
      <w:r>
        <w:rPr>
          <w:rFonts w:hint="eastAsia" w:ascii="Segoe UI Light" w:hAnsi="Segoe UI Light" w:eastAsia="Segoe UI Light" w:cs="Segoe UI Light"/>
          <w:b w:val="0"/>
          <w:bCs w:val="0"/>
          <w:color w:val="auto"/>
          <w:spacing w:val="14"/>
          <w:sz w:val="32"/>
          <w:szCs w:val="32"/>
          <w:lang w:eastAsia="zh-CN"/>
        </w:rPr>
        <w:t xml:space="preserve"> </w:t>
      </w:r>
      <w:r>
        <w:rPr>
          <w:rFonts w:hint="eastAsia" w:ascii="仿宋_GB2312" w:hAnsi="仿宋_GB2312" w:eastAsia="仿宋_GB2312" w:cs="仿宋_GB2312"/>
          <w:b w:val="0"/>
          <w:bCs w:val="0"/>
          <w:color w:val="auto"/>
          <w:spacing w:val="14"/>
          <w:sz w:val="32"/>
          <w:szCs w:val="32"/>
          <w:lang w:val="en-US" w:eastAsia="zh-Hans"/>
        </w:rPr>
        <w:t>成品</w:t>
      </w:r>
      <w:r>
        <w:rPr>
          <w:rFonts w:hint="eastAsia" w:ascii="仿宋_GB2312" w:hAnsi="仿宋_GB2312" w:eastAsia="仿宋_GB2312" w:cs="仿宋_GB2312"/>
          <w:b w:val="0"/>
          <w:bCs w:val="0"/>
          <w:color w:val="auto"/>
          <w:spacing w:val="-1"/>
          <w:sz w:val="32"/>
          <w:szCs w:val="32"/>
          <w:lang w:val="en-US" w:eastAsia="zh-Hans"/>
        </w:rPr>
        <w:t>家具</w:t>
      </w:r>
      <w:r>
        <w:rPr>
          <w:rFonts w:hint="eastAsia" w:ascii="仿宋_GB2312" w:hAnsi="仿宋_GB2312" w:eastAsia="仿宋_GB2312" w:cs="仿宋_GB2312"/>
          <w:b w:val="0"/>
          <w:bCs w:val="0"/>
          <w:color w:val="auto"/>
          <w:spacing w:val="-1"/>
          <w:sz w:val="32"/>
          <w:szCs w:val="32"/>
          <w:lang w:val="en-US" w:eastAsia="zh-CN"/>
        </w:rPr>
        <w:t>产品</w:t>
      </w:r>
      <w:r>
        <w:rPr>
          <w:rFonts w:hint="eastAsia" w:ascii="仿宋_GB2312" w:hAnsi="仿宋_GB2312" w:eastAsia="仿宋_GB2312" w:cs="仿宋_GB2312"/>
          <w:b w:val="0"/>
          <w:bCs w:val="0"/>
          <w:color w:val="auto"/>
          <w:spacing w:val="-1"/>
          <w:sz w:val="32"/>
          <w:szCs w:val="32"/>
          <w:lang w:val="en-US" w:eastAsia="zh-Hans"/>
        </w:rPr>
        <w:t>名称、数量、价款及支付方式</w:t>
      </w:r>
    </w:p>
    <w:tbl>
      <w:tblPr>
        <w:tblStyle w:val="8"/>
        <w:tblpPr w:leftFromText="180" w:rightFromText="180" w:vertAnchor="text" w:horzAnchor="page" w:tblpX="1825" w:tblpY="401"/>
        <w:tblOverlap w:val="never"/>
        <w:tblW w:w="82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81"/>
        <w:gridCol w:w="527"/>
        <w:gridCol w:w="564"/>
        <w:gridCol w:w="510"/>
        <w:gridCol w:w="890"/>
        <w:gridCol w:w="546"/>
        <w:gridCol w:w="1014"/>
        <w:gridCol w:w="845"/>
        <w:gridCol w:w="641"/>
        <w:gridCol w:w="179"/>
        <w:gridCol w:w="571"/>
        <w:gridCol w:w="604"/>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19" w:hRule="atLeast"/>
          <w:tblHeader/>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1"/>
                <w:szCs w:val="21"/>
                <w:u w:val="none"/>
                <w:lang w:val="en-US" w:eastAsia="zh-Hans" w:bidi="ar-SA"/>
              </w:rPr>
            </w:pPr>
            <w:r>
              <w:rPr>
                <w:rFonts w:hint="eastAsia" w:ascii="宋体" w:hAnsi="宋体" w:cs="宋体"/>
                <w:b/>
                <w:i w:val="0"/>
                <w:color w:val="auto"/>
                <w:kern w:val="2"/>
                <w:sz w:val="21"/>
                <w:szCs w:val="21"/>
                <w:u w:val="none"/>
                <w:lang w:val="en-US" w:eastAsia="zh-Hans" w:bidi="ar-SA"/>
              </w:rPr>
              <w:t>序号</w:t>
            </w: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品牌</w:t>
            </w: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1"/>
                <w:szCs w:val="21"/>
                <w:u w:val="none"/>
                <w:lang w:val="en-US" w:eastAsia="zh-CN" w:bidi="ar-SA"/>
              </w:rPr>
            </w:pPr>
            <w:r>
              <w:rPr>
                <w:rFonts w:hint="eastAsia" w:ascii="宋体" w:hAnsi="宋体" w:eastAsia="宋体" w:cs="宋体"/>
                <w:b/>
                <w:i w:val="0"/>
                <w:color w:val="auto"/>
                <w:kern w:val="0"/>
                <w:sz w:val="21"/>
                <w:szCs w:val="21"/>
                <w:u w:val="none"/>
                <w:lang w:val="en-US" w:eastAsia="zh-CN" w:bidi="ar"/>
              </w:rPr>
              <w:t>成品</w:t>
            </w:r>
            <w:r>
              <w:rPr>
                <w:rFonts w:hint="eastAsia" w:ascii="宋体" w:hAnsi="宋体" w:eastAsia="宋体" w:cs="宋体"/>
                <w:b/>
                <w:i w:val="0"/>
                <w:color w:val="auto"/>
                <w:kern w:val="0"/>
                <w:sz w:val="21"/>
                <w:szCs w:val="21"/>
                <w:u w:val="none"/>
                <w:lang w:val="en-US" w:eastAsia="zh-Hans" w:bidi="ar"/>
              </w:rPr>
              <w:t>家具</w:t>
            </w:r>
            <w:r>
              <w:rPr>
                <w:rFonts w:hint="eastAsia" w:ascii="宋体" w:hAnsi="宋体" w:eastAsia="宋体" w:cs="宋体"/>
                <w:b/>
                <w:i w:val="0"/>
                <w:color w:val="auto"/>
                <w:kern w:val="0"/>
                <w:sz w:val="21"/>
                <w:szCs w:val="21"/>
                <w:u w:val="none"/>
                <w:lang w:val="en-US" w:eastAsia="zh-CN" w:bidi="ar"/>
              </w:rPr>
              <w:t>产品名称</w:t>
            </w: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0"/>
                <w:sz w:val="21"/>
                <w:szCs w:val="21"/>
                <w:u w:val="none"/>
                <w:lang w:val="en-US" w:eastAsia="zh-Hans" w:bidi="ar"/>
              </w:rPr>
            </w:pPr>
            <w:r>
              <w:rPr>
                <w:rFonts w:hint="eastAsia" w:ascii="宋体" w:hAnsi="宋体" w:eastAsia="宋体" w:cs="宋体"/>
                <w:b/>
                <w:i w:val="0"/>
                <w:color w:val="auto"/>
                <w:kern w:val="0"/>
                <w:sz w:val="21"/>
                <w:szCs w:val="21"/>
                <w:u w:val="none"/>
                <w:lang w:val="en-US" w:eastAsia="zh-Hans" w:bidi="ar"/>
              </w:rPr>
              <w:t>类型</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1"/>
                <w:szCs w:val="21"/>
                <w:u w:val="none"/>
                <w:lang w:val="en-US" w:eastAsia="zh-CN" w:bidi="ar-SA"/>
              </w:rPr>
            </w:pPr>
            <w:r>
              <w:rPr>
                <w:rFonts w:hint="eastAsia" w:ascii="宋体" w:hAnsi="宋体" w:cs="宋体"/>
                <w:b/>
                <w:i w:val="0"/>
                <w:color w:val="auto"/>
                <w:kern w:val="0"/>
                <w:sz w:val="21"/>
                <w:szCs w:val="21"/>
                <w:u w:val="none"/>
                <w:lang w:val="en-US" w:eastAsia="zh-Hans" w:bidi="ar"/>
              </w:rPr>
              <w:t>规格</w:t>
            </w:r>
            <w:r>
              <w:rPr>
                <w:rFonts w:hint="eastAsia" w:ascii="宋体" w:hAnsi="宋体" w:eastAsia="宋体" w:cs="宋体"/>
                <w:b/>
                <w:i w:val="0"/>
                <w:color w:val="auto"/>
                <w:kern w:val="0"/>
                <w:sz w:val="21"/>
                <w:szCs w:val="21"/>
                <w:u w:val="none"/>
                <w:lang w:val="en-US" w:eastAsia="zh-CN" w:bidi="ar"/>
              </w:rPr>
              <w:t>型号</w:t>
            </w: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1"/>
                <w:szCs w:val="21"/>
                <w:u w:val="none"/>
                <w:lang w:val="en-US" w:eastAsia="zh-CN" w:bidi="ar-SA"/>
              </w:rPr>
            </w:pPr>
            <w:r>
              <w:rPr>
                <w:rFonts w:hint="eastAsia" w:ascii="宋体" w:hAnsi="宋体" w:eastAsia="宋体" w:cs="宋体"/>
                <w:b/>
                <w:i w:val="0"/>
                <w:color w:val="auto"/>
                <w:kern w:val="0"/>
                <w:sz w:val="21"/>
                <w:szCs w:val="21"/>
                <w:u w:val="none"/>
                <w:lang w:val="en-US" w:eastAsia="zh-CN" w:bidi="ar"/>
              </w:rPr>
              <w:t>尺寸</w:t>
            </w: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1"/>
                <w:szCs w:val="21"/>
                <w:u w:val="none"/>
                <w:lang w:val="en-US" w:eastAsia="zh-CN" w:bidi="ar-SA"/>
              </w:rPr>
            </w:pPr>
            <w:r>
              <w:rPr>
                <w:rFonts w:hint="eastAsia" w:ascii="宋体" w:hAnsi="宋体" w:eastAsia="宋体" w:cs="宋体"/>
                <w:b/>
                <w:i w:val="0"/>
                <w:color w:val="auto"/>
                <w:kern w:val="0"/>
                <w:sz w:val="21"/>
                <w:szCs w:val="21"/>
                <w:u w:val="none"/>
                <w:lang w:val="en-US" w:eastAsia="zh-CN" w:bidi="ar"/>
              </w:rPr>
              <w:t>主要</w:t>
            </w:r>
            <w:r>
              <w:rPr>
                <w:rFonts w:hint="eastAsia" w:ascii="宋体" w:hAnsi="宋体" w:cs="宋体"/>
                <w:b/>
                <w:i w:val="0"/>
                <w:color w:val="auto"/>
                <w:kern w:val="0"/>
                <w:sz w:val="21"/>
                <w:szCs w:val="21"/>
                <w:u w:val="none"/>
                <w:lang w:val="en-US" w:eastAsia="zh-Hans" w:bidi="ar"/>
              </w:rPr>
              <w:t>材质</w:t>
            </w:r>
            <w:r>
              <w:rPr>
                <w:rFonts w:hint="eastAsia" w:ascii="宋体" w:hAnsi="宋体" w:eastAsia="宋体" w:cs="宋体"/>
                <w:b/>
                <w:i w:val="0"/>
                <w:color w:val="auto"/>
                <w:kern w:val="0"/>
                <w:sz w:val="21"/>
                <w:szCs w:val="21"/>
                <w:u w:val="none"/>
                <w:lang w:val="en-US" w:eastAsia="zh-CN" w:bidi="ar"/>
              </w:rPr>
              <w:t>（</w:t>
            </w:r>
            <w:r>
              <w:rPr>
                <w:rFonts w:hint="eastAsia" w:ascii="宋体" w:hAnsi="宋体" w:cs="宋体"/>
                <w:b/>
                <w:i w:val="0"/>
                <w:color w:val="auto"/>
                <w:kern w:val="0"/>
                <w:sz w:val="21"/>
                <w:szCs w:val="21"/>
                <w:u w:val="none"/>
                <w:lang w:val="en-US" w:eastAsia="zh-Hans" w:bidi="ar"/>
              </w:rPr>
              <w:t>若购买红木家具，请填写</w:t>
            </w:r>
            <w:r>
              <w:rPr>
                <w:rFonts w:hint="eastAsia" w:ascii="宋体" w:hAnsi="宋体" w:eastAsia="宋体" w:cs="宋体"/>
                <w:b/>
                <w:i w:val="0"/>
                <w:color w:val="auto"/>
                <w:kern w:val="0"/>
                <w:sz w:val="21"/>
                <w:szCs w:val="21"/>
                <w:u w:val="none"/>
                <w:lang w:val="en-US" w:eastAsia="zh-CN" w:bidi="ar"/>
              </w:rPr>
              <w:t>红木</w:t>
            </w:r>
            <w:r>
              <w:rPr>
                <w:rFonts w:hint="eastAsia" w:ascii="宋体" w:hAnsi="宋体" w:cs="宋体"/>
                <w:b/>
                <w:i w:val="0"/>
                <w:color w:val="auto"/>
                <w:kern w:val="0"/>
                <w:sz w:val="21"/>
                <w:szCs w:val="21"/>
                <w:u w:val="none"/>
                <w:lang w:val="en-US" w:eastAsia="zh-Hans" w:bidi="ar"/>
              </w:rPr>
              <w:t>种类编号）</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1"/>
                <w:szCs w:val="21"/>
                <w:u w:val="none"/>
                <w:lang w:val="en-US" w:eastAsia="zh-CN" w:bidi="ar-SA"/>
              </w:rPr>
            </w:pPr>
            <w:r>
              <w:rPr>
                <w:rFonts w:hint="eastAsia" w:ascii="宋体" w:hAnsi="宋体" w:eastAsia="宋体" w:cs="宋体"/>
                <w:b/>
                <w:i w:val="0"/>
                <w:color w:val="auto"/>
                <w:kern w:val="2"/>
                <w:sz w:val="21"/>
                <w:szCs w:val="21"/>
                <w:u w:val="none"/>
                <w:lang w:val="en-US" w:eastAsia="zh-CN" w:bidi="ar-SA"/>
              </w:rPr>
              <w:t>辅材/边材/五金</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1"/>
                <w:szCs w:val="21"/>
                <w:u w:val="none"/>
                <w:lang w:val="en-US" w:eastAsia="zh-CN" w:bidi="ar-SA"/>
              </w:rPr>
            </w:pPr>
            <w:r>
              <w:rPr>
                <w:rFonts w:hint="eastAsia" w:ascii="宋体" w:hAnsi="宋体" w:eastAsia="宋体" w:cs="宋体"/>
                <w:b/>
                <w:i w:val="0"/>
                <w:color w:val="auto"/>
                <w:kern w:val="0"/>
                <w:sz w:val="21"/>
                <w:szCs w:val="21"/>
                <w:u w:val="none"/>
                <w:lang w:val="en-US" w:eastAsia="zh-CN" w:bidi="ar"/>
              </w:rPr>
              <w:t>颜色</w:t>
            </w:r>
          </w:p>
        </w:tc>
        <w:tc>
          <w:tcPr>
            <w:tcW w:w="7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1"/>
                <w:szCs w:val="21"/>
                <w:u w:val="none"/>
                <w:lang w:val="en-US" w:eastAsia="zh-CN" w:bidi="ar-SA"/>
              </w:rPr>
            </w:pPr>
            <w:r>
              <w:rPr>
                <w:rFonts w:hint="eastAsia" w:ascii="宋体" w:hAnsi="宋体" w:eastAsia="宋体" w:cs="宋体"/>
                <w:b/>
                <w:i w:val="0"/>
                <w:color w:val="auto"/>
                <w:kern w:val="0"/>
                <w:sz w:val="21"/>
                <w:szCs w:val="21"/>
                <w:u w:val="none"/>
                <w:lang w:val="en-US" w:eastAsia="zh-CN" w:bidi="ar"/>
              </w:rPr>
              <w:t>单价（元）</w:t>
            </w: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1"/>
                <w:szCs w:val="21"/>
                <w:u w:val="none"/>
                <w:lang w:val="en-US" w:eastAsia="zh-CN" w:bidi="ar-SA"/>
              </w:rPr>
            </w:pPr>
            <w:r>
              <w:rPr>
                <w:rFonts w:hint="eastAsia" w:ascii="宋体" w:hAnsi="宋体" w:eastAsia="宋体" w:cs="宋体"/>
                <w:b/>
                <w:i w:val="0"/>
                <w:color w:val="auto"/>
                <w:kern w:val="0"/>
                <w:sz w:val="21"/>
                <w:szCs w:val="21"/>
                <w:u w:val="none"/>
                <w:lang w:val="en-US" w:eastAsia="zh-CN" w:bidi="ar"/>
              </w:rPr>
              <w:t>数量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2"/>
                <w:sz w:val="21"/>
                <w:szCs w:val="21"/>
                <w:u w:val="none"/>
                <w:lang w:val="en-US" w:eastAsia="zh-CN" w:bidi="ar-SA"/>
              </w:rPr>
            </w:pPr>
            <w:r>
              <w:rPr>
                <w:rFonts w:hint="eastAsia" w:ascii="宋体" w:hAnsi="宋体" w:cs="宋体"/>
                <w:b/>
                <w:i w:val="0"/>
                <w:color w:val="auto"/>
                <w:kern w:val="0"/>
                <w:sz w:val="21"/>
                <w:szCs w:val="21"/>
                <w:u w:val="none"/>
                <w:lang w:val="en-US" w:eastAsia="zh-Hans" w:bidi="ar"/>
              </w:rPr>
              <w:t>成交价</w:t>
            </w:r>
            <w:r>
              <w:rPr>
                <w:rFonts w:hint="eastAsia" w:ascii="宋体" w:hAnsi="宋体" w:eastAsia="宋体" w:cs="宋体"/>
                <w:b/>
                <w:i w:val="0"/>
                <w:color w:val="auto"/>
                <w:kern w:val="0"/>
                <w:sz w:val="21"/>
                <w:szCs w:val="21"/>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9" w:hRule="atLeast"/>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 w:hRule="atLeast"/>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 w:hRule="atLeast"/>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 w:hRule="atLeast"/>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27"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1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546"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101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604"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spacing w:line="240" w:lineRule="auto"/>
              <w:rPr>
                <w:rFonts w:hint="eastAsia" w:ascii="宋体" w:hAnsi="宋体" w:eastAsia="宋体" w:cs="宋体"/>
                <w:i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6" w:hRule="atLeast"/>
        </w:trPr>
        <w:tc>
          <w:tcPr>
            <w:tcW w:w="8272" w:type="dxa"/>
            <w:gridSpan w:val="13"/>
            <w:tcBorders>
              <w:top w:val="single" w:color="000000" w:sz="4" w:space="0"/>
              <w:left w:val="single" w:color="000000" w:sz="4" w:space="0"/>
              <w:bottom w:val="single" w:color="000000" w:sz="4" w:space="0"/>
              <w:right w:val="single" w:color="000000" w:sz="4" w:space="0"/>
            </w:tcBorders>
            <w:noWrap w:val="0"/>
            <w:vAlign w:val="center"/>
          </w:tcPr>
          <w:p>
            <w:pPr>
              <w:pStyle w:val="7"/>
              <w:spacing w:before="0" w:beforeAutospacing="0" w:after="0" w:afterAutospacing="0" w:line="240" w:lineRule="auto"/>
              <w:rPr>
                <w:rFonts w:hint="eastAsia" w:ascii="宋体" w:hAnsi="宋体" w:eastAsia="宋体" w:cs="宋体"/>
                <w:i w:val="0"/>
                <w:color w:val="auto"/>
                <w:sz w:val="21"/>
                <w:szCs w:val="21"/>
                <w:u w:val="none"/>
              </w:rPr>
            </w:pPr>
            <w:r>
              <w:rPr>
                <w:rFonts w:ascii="宋体" w:hAnsi="宋体" w:cs="宋体"/>
                <w:b/>
                <w:bCs/>
                <w:color w:val="000000"/>
                <w:sz w:val="21"/>
                <w:szCs w:val="21"/>
              </w:rPr>
              <w:t>其他相关费用</w:t>
            </w:r>
            <w:r>
              <w:rPr>
                <w:rFonts w:hint="eastAsia" w:ascii="宋体" w:hAnsi="宋体" w:cs="宋体"/>
                <w:b/>
                <w:bCs/>
                <w:color w:val="000000"/>
                <w:sz w:val="21"/>
                <w:szCs w:val="21"/>
                <w:lang w:eastAsia="zh-Hans"/>
              </w:rPr>
              <w:t>：</w:t>
            </w:r>
            <w:r>
              <w:rPr>
                <w:rFonts w:hint="eastAsia" w:ascii="宋体" w:hAnsi="宋体" w:cs="宋体"/>
                <w:b/>
                <w:bCs/>
                <w:color w:val="000000"/>
                <w:sz w:val="21"/>
                <w:szCs w:val="21"/>
                <w:lang w:eastAsia="zh-Hans"/>
              </w:rPr>
              <w:sym w:font="Wingdings 2" w:char="00A3"/>
            </w:r>
            <w:r>
              <w:rPr>
                <w:rFonts w:hint="eastAsia" w:ascii="宋体" w:hAnsi="宋体" w:cs="宋体"/>
                <w:b/>
                <w:bCs/>
                <w:color w:val="000000"/>
                <w:sz w:val="21"/>
                <w:szCs w:val="21"/>
                <w:lang w:val="en-US" w:eastAsia="zh-CN"/>
              </w:rPr>
              <w:t>运</w:t>
            </w:r>
            <w:r>
              <w:rPr>
                <w:rFonts w:ascii="宋体" w:hAnsi="宋体" w:cs="宋体"/>
                <w:b/>
                <w:bCs/>
                <w:color w:val="000000"/>
                <w:sz w:val="21"/>
                <w:szCs w:val="21"/>
              </w:rPr>
              <w:t>费</w:t>
            </w:r>
            <w:r>
              <w:rPr>
                <w:rFonts w:ascii="宋体" w:hAnsi="宋体" w:cs="宋体"/>
                <w:b/>
                <w:bCs/>
                <w:color w:val="000000"/>
                <w:sz w:val="21"/>
                <w:szCs w:val="21"/>
                <w:u w:val="single"/>
              </w:rPr>
              <w:t>    </w:t>
            </w:r>
            <w:r>
              <w:rPr>
                <w:rFonts w:ascii="宋体" w:hAnsi="宋体" w:cs="宋体"/>
                <w:b/>
                <w:bCs/>
                <w:color w:val="000000"/>
                <w:sz w:val="21"/>
                <w:szCs w:val="21"/>
              </w:rPr>
              <w:t>元  </w:t>
            </w:r>
            <w:r>
              <w:rPr>
                <w:rFonts w:ascii="宋体" w:hAnsi="宋体" w:cs="宋体"/>
                <w:b/>
                <w:bCs/>
                <w:color w:val="000000"/>
                <w:sz w:val="21"/>
                <w:szCs w:val="21"/>
              </w:rPr>
              <w:sym w:font="Wingdings 2" w:char="00A3"/>
            </w:r>
            <w:r>
              <w:rPr>
                <w:rFonts w:ascii="宋体" w:hAnsi="宋体" w:cs="宋体"/>
                <w:b/>
                <w:bCs/>
                <w:color w:val="000000"/>
                <w:sz w:val="21"/>
                <w:szCs w:val="21"/>
              </w:rPr>
              <w:t>安装费</w:t>
            </w:r>
            <w:r>
              <w:rPr>
                <w:rFonts w:ascii="宋体" w:hAnsi="宋体" w:cs="宋体"/>
                <w:b/>
                <w:bCs/>
                <w:color w:val="000000"/>
                <w:sz w:val="21"/>
                <w:szCs w:val="21"/>
                <w:u w:val="single"/>
              </w:rPr>
              <w:t>    </w:t>
            </w:r>
            <w:r>
              <w:rPr>
                <w:rFonts w:ascii="宋体" w:hAnsi="宋体" w:cs="宋体"/>
                <w:b/>
                <w:bCs/>
                <w:color w:val="000000"/>
                <w:sz w:val="21"/>
                <w:szCs w:val="21"/>
              </w:rPr>
              <w:t>元  </w:t>
            </w:r>
            <w:r>
              <w:rPr>
                <w:rFonts w:ascii="宋体" w:hAnsi="宋体" w:cs="宋体"/>
                <w:b/>
                <w:bCs/>
                <w:color w:val="000000"/>
                <w:sz w:val="21"/>
                <w:szCs w:val="21"/>
              </w:rPr>
              <w:sym w:font="Wingdings 2" w:char="00A3"/>
            </w:r>
            <w:r>
              <w:rPr>
                <w:rFonts w:ascii="宋体" w:hAnsi="宋体" w:cs="宋体"/>
                <w:b/>
                <w:bCs/>
                <w:color w:val="000000"/>
                <w:sz w:val="21"/>
                <w:szCs w:val="21"/>
              </w:rPr>
              <w:t>其他费用</w:t>
            </w:r>
            <w:r>
              <w:rPr>
                <w:rFonts w:ascii="宋体" w:hAnsi="宋体" w:cs="宋体"/>
                <w:b/>
                <w:bCs/>
                <w:color w:val="000000"/>
                <w:sz w:val="21"/>
                <w:szCs w:val="21"/>
                <w:u w:val="single"/>
              </w:rPr>
              <w:t>    </w:t>
            </w:r>
            <w:r>
              <w:rPr>
                <w:rFonts w:ascii="宋体" w:hAnsi="宋体" w:cs="宋体"/>
                <w:b/>
                <w:bCs/>
                <w:color w:val="000000"/>
                <w:sz w:val="21"/>
                <w:szCs w:val="21"/>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2" w:hRule="atLeast"/>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成交总金额</w:t>
            </w:r>
          </w:p>
        </w:tc>
        <w:tc>
          <w:tcPr>
            <w:tcW w:w="5716"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大写：</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佰</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拾</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万</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仟</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佰</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拾</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none"/>
                <w:lang w:val="en-US" w:eastAsia="zh-CN" w:bidi="ar"/>
              </w:rPr>
              <w:t>元</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角</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分</w:t>
            </w:r>
          </w:p>
        </w:tc>
        <w:tc>
          <w:tcPr>
            <w:tcW w:w="197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i w:val="0"/>
                <w:color w:val="000000"/>
                <w:kern w:val="0"/>
                <w:sz w:val="21"/>
                <w:szCs w:val="21"/>
                <w:u w:val="none"/>
                <w:lang w:val="en-US" w:eastAsia="zh-CN" w:bidi="ar"/>
              </w:rPr>
              <w:t>（小写）¥：</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3" w:hRule="atLeast"/>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auto"/>
                <w:kern w:val="0"/>
                <w:sz w:val="21"/>
                <w:szCs w:val="21"/>
                <w:u w:val="none"/>
                <w:lang w:val="en-US" w:eastAsia="zh-Hans" w:bidi="ar"/>
              </w:rPr>
            </w:pPr>
            <w:r>
              <w:rPr>
                <w:rFonts w:hint="eastAsia" w:ascii="宋体" w:hAnsi="宋体" w:eastAsia="宋体" w:cs="宋体"/>
                <w:b/>
                <w:i w:val="0"/>
                <w:color w:val="auto"/>
                <w:kern w:val="0"/>
                <w:sz w:val="21"/>
                <w:szCs w:val="21"/>
                <w:u w:val="none"/>
                <w:lang w:val="en-US" w:eastAsia="zh-Hans" w:bidi="ar"/>
              </w:rPr>
              <w:t>预付</w:t>
            </w:r>
            <w:r>
              <w:rPr>
                <w:rFonts w:hint="eastAsia" w:ascii="宋体" w:hAnsi="宋体" w:cs="宋体"/>
                <w:b/>
                <w:i w:val="0"/>
                <w:color w:val="auto"/>
                <w:kern w:val="0"/>
                <w:sz w:val="21"/>
                <w:szCs w:val="21"/>
                <w:u w:val="none"/>
                <w:lang w:val="en-US" w:eastAsia="zh-Hans" w:bidi="ar"/>
              </w:rPr>
              <w:t>款</w:t>
            </w:r>
          </w:p>
          <w:p>
            <w:pPr>
              <w:keepNext w:val="0"/>
              <w:keepLines w:val="0"/>
              <w:widowControl/>
              <w:suppressLineNumbers w:val="0"/>
              <w:spacing w:line="240" w:lineRule="auto"/>
              <w:jc w:val="center"/>
              <w:textAlignment w:val="center"/>
              <w:rPr>
                <w:rFonts w:hint="eastAsia" w:ascii="宋体" w:hAnsi="宋体" w:eastAsia="宋体" w:cs="宋体"/>
                <w:b/>
                <w:i w:val="0"/>
                <w:color w:val="auto"/>
                <w:kern w:val="0"/>
                <w:sz w:val="21"/>
                <w:szCs w:val="21"/>
                <w:u w:val="none"/>
                <w:lang w:val="en-US" w:eastAsia="zh-Hans" w:bidi="ar"/>
              </w:rPr>
            </w:pPr>
            <w:r>
              <w:rPr>
                <w:rFonts w:hint="eastAsia" w:ascii="宋体" w:hAnsi="宋体" w:eastAsia="宋体" w:cs="宋体"/>
                <w:b/>
                <w:i w:val="0"/>
                <w:color w:val="auto"/>
                <w:kern w:val="0"/>
                <w:sz w:val="21"/>
                <w:szCs w:val="21"/>
                <w:highlight w:val="none"/>
                <w:u w:val="none"/>
                <w:lang w:val="en-US" w:eastAsia="zh-Hans" w:bidi="ar"/>
              </w:rPr>
              <w:t>（含定金）</w:t>
            </w:r>
          </w:p>
        </w:tc>
        <w:tc>
          <w:tcPr>
            <w:tcW w:w="5716"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大写：</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佰</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拾</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万</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仟</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佰</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拾</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none"/>
                <w:lang w:val="en-US" w:eastAsia="zh-CN" w:bidi="ar"/>
              </w:rPr>
              <w:t>元</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角</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分</w:t>
            </w:r>
          </w:p>
          <w:p>
            <w:pPr>
              <w:keepNext w:val="0"/>
              <w:keepLines w:val="0"/>
              <w:widowControl/>
              <w:suppressLineNumbers w:val="0"/>
              <w:spacing w:line="240" w:lineRule="auto"/>
              <w:jc w:val="left"/>
              <w:textAlignment w:val="center"/>
              <w:rPr>
                <w:rFonts w:hint="eastAsia" w:ascii="宋体" w:hAnsi="宋体" w:eastAsia="宋体" w:cs="宋体"/>
                <w:b/>
                <w:i w:val="0"/>
                <w:color w:val="000000"/>
                <w:kern w:val="0"/>
                <w:sz w:val="21"/>
                <w:szCs w:val="21"/>
                <w:u w:val="none"/>
                <w:lang w:val="en-US" w:eastAsia="zh-CN" w:bidi="ar"/>
              </w:rPr>
            </w:pPr>
          </w:p>
          <w:p>
            <w:pPr>
              <w:keepNext w:val="0"/>
              <w:keepLines w:val="0"/>
              <w:widowControl/>
              <w:suppressLineNumbers w:val="0"/>
              <w:spacing w:line="240" w:lineRule="auto"/>
              <w:jc w:val="left"/>
              <w:textAlignment w:val="center"/>
              <w:rPr>
                <w:rFonts w:hint="default" w:ascii="宋体" w:hAnsi="宋体" w:eastAsia="宋体" w:cs="宋体"/>
                <w:b/>
                <w:i w:val="0"/>
                <w:color w:val="000000"/>
                <w:kern w:val="0"/>
                <w:sz w:val="21"/>
                <w:szCs w:val="21"/>
                <w:u w:val="none"/>
                <w:lang w:val="en-US" w:eastAsia="zh-Hans" w:bidi="ar"/>
              </w:rPr>
            </w:pPr>
            <w:r>
              <w:rPr>
                <w:rFonts w:hint="eastAsia" w:ascii="宋体" w:hAnsi="宋体" w:cs="宋体"/>
                <w:b/>
                <w:i w:val="0"/>
                <w:color w:val="000000"/>
                <w:kern w:val="0"/>
                <w:sz w:val="21"/>
                <w:szCs w:val="21"/>
                <w:u w:val="none"/>
                <w:lang w:val="en-US" w:eastAsia="zh-Hans" w:bidi="ar"/>
              </w:rPr>
              <w:t>其中含定金</w:t>
            </w:r>
            <w:r>
              <w:rPr>
                <w:rFonts w:hint="default" w:ascii="宋体" w:hAnsi="宋体" w:cs="宋体"/>
                <w:b/>
                <w:i w:val="0"/>
                <w:color w:val="000000"/>
                <w:kern w:val="0"/>
                <w:sz w:val="21"/>
                <w:szCs w:val="21"/>
                <w:u w:val="none"/>
                <w:lang w:eastAsia="zh-Hans" w:bidi="ar"/>
              </w:rPr>
              <w:t>：</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佰</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拾</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万</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仟</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佰</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拾</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none"/>
                <w:lang w:val="en-US" w:eastAsia="zh-CN" w:bidi="ar"/>
              </w:rPr>
              <w:t>元</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角</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eastAsia="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none"/>
                <w:lang w:val="en-US" w:eastAsia="zh-CN" w:bidi="ar"/>
              </w:rPr>
              <w:t>分</w:t>
            </w:r>
          </w:p>
        </w:tc>
        <w:tc>
          <w:tcPr>
            <w:tcW w:w="197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b/>
                <w:i w:val="0"/>
                <w:color w:val="000000"/>
                <w:kern w:val="0"/>
                <w:sz w:val="21"/>
                <w:szCs w:val="21"/>
                <w:u w:val="single"/>
                <w:lang w:val="en-US" w:eastAsia="zh-CN" w:bidi="ar"/>
              </w:rPr>
            </w:pPr>
            <w:r>
              <w:rPr>
                <w:rFonts w:hint="eastAsia" w:ascii="宋体" w:hAnsi="宋体" w:eastAsia="宋体" w:cs="宋体"/>
                <w:b/>
                <w:i w:val="0"/>
                <w:color w:val="000000"/>
                <w:kern w:val="0"/>
                <w:sz w:val="21"/>
                <w:szCs w:val="21"/>
                <w:u w:val="none"/>
                <w:lang w:val="en-US" w:eastAsia="zh-CN" w:bidi="ar"/>
              </w:rPr>
              <w:t>（小写）¥：</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p>
          <w:p>
            <w:pPr>
              <w:keepNext w:val="0"/>
              <w:keepLines w:val="0"/>
              <w:widowControl/>
              <w:suppressLineNumbers w:val="0"/>
              <w:spacing w:line="240" w:lineRule="auto"/>
              <w:jc w:val="left"/>
              <w:textAlignment w:val="center"/>
              <w:rPr>
                <w:rFonts w:hint="eastAsia" w:ascii="宋体" w:hAnsi="宋体" w:cs="宋体"/>
                <w:b/>
                <w:i w:val="0"/>
                <w:color w:val="000000"/>
                <w:kern w:val="0"/>
                <w:sz w:val="21"/>
                <w:szCs w:val="21"/>
                <w:u w:val="none"/>
                <w:lang w:val="en-US" w:eastAsia="zh-Hans" w:bidi="ar"/>
              </w:rPr>
            </w:pPr>
          </w:p>
          <w:p>
            <w:pPr>
              <w:keepNext w:val="0"/>
              <w:keepLines w:val="0"/>
              <w:widowControl/>
              <w:suppressLineNumbers w:val="0"/>
              <w:spacing w:line="240" w:lineRule="auto"/>
              <w:jc w:val="left"/>
              <w:textAlignment w:val="center"/>
              <w:rPr>
                <w:rFonts w:hint="eastAsia" w:ascii="宋体" w:hAnsi="宋体" w:cs="宋体"/>
                <w:b/>
                <w:i w:val="0"/>
                <w:color w:val="000000"/>
                <w:kern w:val="0"/>
                <w:sz w:val="21"/>
                <w:szCs w:val="21"/>
                <w:u w:val="none"/>
                <w:lang w:val="en-US" w:eastAsia="zh-Hans" w:bidi="ar"/>
              </w:rPr>
            </w:pPr>
            <w:r>
              <w:rPr>
                <w:rFonts w:hint="eastAsia" w:ascii="宋体" w:hAnsi="宋体" w:cs="宋体"/>
                <w:b/>
                <w:i w:val="0"/>
                <w:color w:val="000000"/>
                <w:kern w:val="0"/>
                <w:sz w:val="21"/>
                <w:szCs w:val="21"/>
                <w:u w:val="none"/>
                <w:lang w:val="en-US" w:eastAsia="zh-Hans" w:bidi="ar"/>
              </w:rPr>
              <w:t>其中含定金</w:t>
            </w:r>
          </w:p>
          <w:p>
            <w:pPr>
              <w:keepNext w:val="0"/>
              <w:keepLines w:val="0"/>
              <w:widowControl/>
              <w:suppressLineNumbers w:val="0"/>
              <w:spacing w:line="240" w:lineRule="auto"/>
              <w:jc w:val="left"/>
              <w:textAlignment w:val="center"/>
              <w:rPr>
                <w:rFonts w:hint="eastAsia" w:ascii="宋体" w:hAnsi="宋体" w:eastAsia="宋体" w:cs="宋体"/>
                <w:b/>
                <w:i w:val="0"/>
                <w:color w:val="000000"/>
                <w:kern w:val="0"/>
                <w:sz w:val="21"/>
                <w:szCs w:val="21"/>
                <w:u w:val="single"/>
                <w:lang w:val="en-US" w:eastAsia="zh-CN" w:bidi="ar"/>
              </w:rPr>
            </w:pPr>
            <w:r>
              <w:rPr>
                <w:rFonts w:hint="eastAsia" w:ascii="宋体" w:hAnsi="宋体" w:eastAsia="宋体" w:cs="宋体"/>
                <w:b/>
                <w:i w:val="0"/>
                <w:color w:val="000000"/>
                <w:kern w:val="0"/>
                <w:sz w:val="21"/>
                <w:szCs w:val="21"/>
                <w:u w:val="none"/>
                <w:lang w:val="en-US" w:eastAsia="zh-CN" w:bidi="ar"/>
              </w:rPr>
              <w:t>（小写）¥：</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p>
          <w:p>
            <w:pPr>
              <w:keepNext w:val="0"/>
              <w:keepLines w:val="0"/>
              <w:widowControl/>
              <w:suppressLineNumbers w:val="0"/>
              <w:spacing w:line="240" w:lineRule="auto"/>
              <w:jc w:val="left"/>
              <w:textAlignment w:val="center"/>
              <w:rPr>
                <w:rFonts w:hint="default" w:ascii="宋体" w:hAnsi="宋体" w:eastAsia="宋体" w:cs="宋体"/>
                <w:b/>
                <w:i w:val="0"/>
                <w:color w:val="000000"/>
                <w:kern w:val="0"/>
                <w:sz w:val="21"/>
                <w:szCs w:val="21"/>
                <w:u w:val="single"/>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3" w:hRule="atLeast"/>
        </w:trPr>
        <w:tc>
          <w:tcPr>
            <w:tcW w:w="5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cs="宋体"/>
                <w:b/>
                <w:i w:val="0"/>
                <w:color w:val="auto"/>
                <w:kern w:val="0"/>
                <w:sz w:val="21"/>
                <w:szCs w:val="21"/>
                <w:u w:val="none"/>
                <w:lang w:val="en-US" w:eastAsia="zh-Hans" w:bidi="ar"/>
              </w:rPr>
            </w:pPr>
            <w:r>
              <w:rPr>
                <w:rFonts w:hint="eastAsia" w:ascii="宋体" w:hAnsi="宋体" w:cs="宋体"/>
                <w:b/>
                <w:i w:val="0"/>
                <w:color w:val="auto"/>
                <w:kern w:val="0"/>
                <w:sz w:val="21"/>
                <w:szCs w:val="21"/>
                <w:u w:val="none"/>
                <w:lang w:val="en-US" w:eastAsia="zh-Hans" w:bidi="ar"/>
              </w:rPr>
              <w:t>剩余价款</w:t>
            </w:r>
          </w:p>
        </w:tc>
        <w:tc>
          <w:tcPr>
            <w:tcW w:w="7691"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b/>
                <w:i w:val="0"/>
                <w:color w:val="000000"/>
                <w:kern w:val="0"/>
                <w:sz w:val="21"/>
                <w:szCs w:val="21"/>
                <w:u w:val="single"/>
                <w:lang w:val="en-US" w:eastAsia="zh-CN" w:bidi="ar"/>
              </w:rPr>
            </w:pPr>
            <w:r>
              <w:rPr>
                <w:rFonts w:hint="eastAsia" w:ascii="宋体" w:hAnsi="宋体" w:eastAsia="宋体" w:cs="宋体"/>
                <w:b/>
                <w:i w:val="0"/>
                <w:color w:val="000000"/>
                <w:kern w:val="0"/>
                <w:sz w:val="21"/>
                <w:szCs w:val="21"/>
                <w:u w:val="none"/>
                <w:lang w:val="en-US" w:eastAsia="zh-Hans" w:bidi="ar"/>
              </w:rPr>
              <w:t xml:space="preserve">□ </w:t>
            </w:r>
            <w:r>
              <w:rPr>
                <w:rFonts w:hint="eastAsia" w:ascii="宋体" w:hAnsi="宋体" w:cs="宋体"/>
                <w:b/>
                <w:i w:val="0"/>
                <w:color w:val="000000"/>
                <w:kern w:val="0"/>
                <w:sz w:val="21"/>
                <w:szCs w:val="21"/>
                <w:u w:val="none"/>
                <w:lang w:val="en-US" w:eastAsia="zh-Hans" w:bidi="ar"/>
              </w:rPr>
              <w:t>甲方应于</w:t>
            </w:r>
            <w:r>
              <w:rPr>
                <w:rFonts w:hint="eastAsia" w:ascii="宋体" w:hAnsi="宋体" w:eastAsia="宋体" w:cs="宋体"/>
                <w:b/>
                <w:i w:val="0"/>
                <w:color w:val="000000"/>
                <w:kern w:val="0"/>
                <w:sz w:val="21"/>
                <w:szCs w:val="21"/>
                <w:u w:val="single"/>
                <w:lang w:val="en-US" w:eastAsia="zh-Hans" w:bidi="ar"/>
              </w:rPr>
              <w:t xml:space="preserve">    </w:t>
            </w:r>
            <w:r>
              <w:rPr>
                <w:rFonts w:hint="eastAsia" w:ascii="宋体" w:hAnsi="宋体" w:eastAsia="宋体" w:cs="宋体"/>
                <w:b/>
                <w:i w:val="0"/>
                <w:color w:val="000000"/>
                <w:kern w:val="0"/>
                <w:sz w:val="21"/>
                <w:szCs w:val="21"/>
                <w:u w:val="none"/>
                <w:lang w:val="en-US" w:eastAsia="zh-Hans" w:bidi="ar"/>
              </w:rPr>
              <w:t>年</w:t>
            </w:r>
            <w:r>
              <w:rPr>
                <w:rFonts w:hint="eastAsia" w:ascii="宋体" w:hAnsi="宋体" w:eastAsia="宋体" w:cs="宋体"/>
                <w:b/>
                <w:i w:val="0"/>
                <w:color w:val="000000"/>
                <w:kern w:val="0"/>
                <w:sz w:val="21"/>
                <w:szCs w:val="21"/>
                <w:u w:val="single"/>
                <w:lang w:val="en-US" w:eastAsia="zh-Hans" w:bidi="ar"/>
              </w:rPr>
              <w:t xml:space="preserve">    </w:t>
            </w:r>
            <w:r>
              <w:rPr>
                <w:rFonts w:hint="eastAsia" w:ascii="宋体" w:hAnsi="宋体" w:eastAsia="宋体" w:cs="宋体"/>
                <w:b/>
                <w:i w:val="0"/>
                <w:color w:val="000000"/>
                <w:kern w:val="0"/>
                <w:sz w:val="21"/>
                <w:szCs w:val="21"/>
                <w:u w:val="none"/>
                <w:lang w:val="en-US" w:eastAsia="zh-Hans" w:bidi="ar"/>
              </w:rPr>
              <w:t>月</w:t>
            </w:r>
            <w:r>
              <w:rPr>
                <w:rFonts w:hint="eastAsia" w:ascii="宋体" w:hAnsi="宋体" w:eastAsia="宋体" w:cs="宋体"/>
                <w:b/>
                <w:i w:val="0"/>
                <w:color w:val="000000"/>
                <w:kern w:val="0"/>
                <w:sz w:val="21"/>
                <w:szCs w:val="21"/>
                <w:u w:val="single"/>
                <w:lang w:val="en-US" w:eastAsia="zh-Hans" w:bidi="ar"/>
              </w:rPr>
              <w:t xml:space="preserve">   </w:t>
            </w:r>
            <w:r>
              <w:rPr>
                <w:rFonts w:hint="eastAsia" w:ascii="宋体" w:hAnsi="宋体" w:eastAsia="宋体" w:cs="宋体"/>
                <w:b/>
                <w:i w:val="0"/>
                <w:color w:val="000000"/>
                <w:kern w:val="0"/>
                <w:sz w:val="21"/>
                <w:szCs w:val="21"/>
                <w:u w:val="none"/>
                <w:lang w:val="en-US" w:eastAsia="zh-Hans" w:bidi="ar"/>
              </w:rPr>
              <w:t>日前</w:t>
            </w:r>
            <w:r>
              <w:rPr>
                <w:rFonts w:hint="eastAsia" w:ascii="宋体" w:hAnsi="宋体" w:cs="宋体"/>
                <w:b/>
                <w:i w:val="0"/>
                <w:color w:val="000000"/>
                <w:kern w:val="0"/>
                <w:sz w:val="21"/>
                <w:szCs w:val="21"/>
                <w:u w:val="none"/>
                <w:lang w:val="en-US" w:eastAsia="zh-Hans" w:bidi="ar"/>
              </w:rPr>
              <w:t>按期支付剩余价款¥</w:t>
            </w:r>
            <w:r>
              <w:rPr>
                <w:rFonts w:hint="eastAsia" w:ascii="宋体" w:hAnsi="宋体" w:cs="宋体"/>
                <w:b/>
                <w:i w:val="0"/>
                <w:color w:val="000000"/>
                <w:kern w:val="0"/>
                <w:sz w:val="21"/>
                <w:szCs w:val="21"/>
                <w:u w:val="single"/>
                <w:lang w:val="en-US" w:eastAsia="zh-Hans" w:bidi="ar"/>
              </w:rPr>
              <w:t xml:space="preserve">      </w:t>
            </w:r>
            <w:r>
              <w:rPr>
                <w:rFonts w:hint="eastAsia" w:ascii="宋体" w:hAnsi="宋体" w:cs="宋体"/>
                <w:b/>
                <w:i w:val="0"/>
                <w:color w:val="000000"/>
                <w:kern w:val="0"/>
                <w:sz w:val="21"/>
                <w:szCs w:val="21"/>
                <w:u w:val="single"/>
                <w:lang w:val="en-US" w:eastAsia="zh-CN" w:bidi="ar"/>
              </w:rPr>
              <w:t xml:space="preserve">  </w:t>
            </w:r>
            <w:r>
              <w:rPr>
                <w:rFonts w:hint="eastAsia" w:ascii="宋体" w:hAnsi="宋体" w:cs="宋体"/>
                <w:b/>
                <w:i w:val="0"/>
                <w:color w:val="000000"/>
                <w:kern w:val="0"/>
                <w:sz w:val="21"/>
                <w:szCs w:val="21"/>
                <w:u w:val="single"/>
                <w:lang w:val="en-US" w:eastAsia="zh-Hans" w:bidi="ar"/>
              </w:rPr>
              <w:t xml:space="preserve">  </w:t>
            </w:r>
            <w:r>
              <w:rPr>
                <w:rFonts w:hint="eastAsia" w:ascii="宋体" w:hAnsi="宋体" w:cs="宋体"/>
                <w:b/>
                <w:i w:val="0"/>
                <w:color w:val="000000"/>
                <w:kern w:val="0"/>
                <w:sz w:val="21"/>
                <w:szCs w:val="21"/>
                <w:u w:val="none"/>
                <w:lang w:val="en-US" w:eastAsia="zh-Hans" w:bidi="ar"/>
              </w:rPr>
              <w:t>元（</w:t>
            </w:r>
            <w:r>
              <w:rPr>
                <w:rFonts w:hint="eastAsia" w:ascii="宋体" w:hAnsi="宋体" w:eastAsia="宋体" w:cs="宋体"/>
                <w:b/>
                <w:i w:val="0"/>
                <w:color w:val="000000"/>
                <w:kern w:val="0"/>
                <w:sz w:val="21"/>
                <w:szCs w:val="21"/>
                <w:u w:val="none"/>
                <w:lang w:val="en-US" w:eastAsia="zh-CN" w:bidi="ar"/>
              </w:rPr>
              <w:t>大写：</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佰</w:t>
            </w:r>
            <w:r>
              <w:rPr>
                <w:rFonts w:hint="eastAsia" w:ascii="宋体" w:hAnsi="宋体" w:eastAsia="宋体" w:cs="宋体"/>
                <w:b/>
                <w:i w:val="0"/>
                <w:color w:val="000000"/>
                <w:kern w:val="0"/>
                <w:sz w:val="21"/>
                <w:szCs w:val="21"/>
                <w:u w:val="single"/>
                <w:lang w:val="en-US" w:eastAsia="zh-CN" w:bidi="ar"/>
              </w:rPr>
              <w:t xml:space="preserve">    </w:t>
            </w:r>
          </w:p>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kern w:val="0"/>
                <w:sz w:val="21"/>
                <w:szCs w:val="21"/>
                <w:u w:val="none"/>
                <w:lang w:val="en-US" w:eastAsia="zh-Hans" w:bidi="ar"/>
              </w:rPr>
            </w:pP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拾</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万</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仟</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佰</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eastAsia="宋体" w:cs="宋体"/>
                <w:b/>
                <w:i w:val="0"/>
                <w:color w:val="000000"/>
                <w:kern w:val="0"/>
                <w:sz w:val="21"/>
                <w:szCs w:val="21"/>
                <w:u w:val="single"/>
                <w:lang w:eastAsia="zh-Hans" w:bidi="ar"/>
              </w:rPr>
              <w:t xml:space="preserve"> </w:t>
            </w:r>
            <w:r>
              <w:rPr>
                <w:rFonts w:hint="eastAsia" w:ascii="宋体" w:hAnsi="宋体" w:eastAsia="宋体" w:cs="宋体"/>
                <w:b/>
                <w:i w:val="0"/>
                <w:color w:val="000000"/>
                <w:kern w:val="0"/>
                <w:sz w:val="21"/>
                <w:szCs w:val="21"/>
                <w:u w:val="single"/>
                <w:lang w:val="en-US" w:eastAsia="zh-Hans" w:bidi="ar"/>
              </w:rPr>
              <w:t xml:space="preserve">    </w:t>
            </w:r>
            <w:r>
              <w:rPr>
                <w:rFonts w:hint="eastAsia" w:ascii="宋体" w:hAnsi="宋体" w:eastAsia="宋体" w:cs="宋体"/>
                <w:b/>
                <w:i w:val="0"/>
                <w:color w:val="000000"/>
                <w:kern w:val="0"/>
                <w:sz w:val="21"/>
                <w:szCs w:val="21"/>
                <w:u w:val="none"/>
                <w:lang w:val="en-US" w:eastAsia="zh-CN" w:bidi="ar"/>
              </w:rPr>
              <w:t>拾</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元</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角</w:t>
            </w:r>
            <w:r>
              <w:rPr>
                <w:rFonts w:hint="eastAsia" w:ascii="宋体" w:hAnsi="宋体" w:eastAsia="宋体" w:cs="宋体"/>
                <w:b/>
                <w:i w:val="0"/>
                <w:color w:val="000000"/>
                <w:kern w:val="0"/>
                <w:sz w:val="21"/>
                <w:szCs w:val="21"/>
                <w:u w:val="single"/>
                <w:lang w:val="en-US" w:eastAsia="zh-CN" w:bidi="ar"/>
              </w:rPr>
              <w:t xml:space="preserve">  </w:t>
            </w:r>
            <w:r>
              <w:rPr>
                <w:rFonts w:hint="default" w:ascii="宋体" w:hAnsi="宋体" w:cs="宋体"/>
                <w:b/>
                <w:i w:val="0"/>
                <w:color w:val="000000"/>
                <w:kern w:val="0"/>
                <w:sz w:val="21"/>
                <w:szCs w:val="21"/>
                <w:u w:val="single"/>
                <w:lang w:eastAsia="zh-CN" w:bidi="ar"/>
              </w:rPr>
              <w:t xml:space="preserve">  </w:t>
            </w:r>
            <w:r>
              <w:rPr>
                <w:rFonts w:hint="eastAsia" w:ascii="宋体" w:hAnsi="宋体" w:eastAsia="宋体" w:cs="宋体"/>
                <w:b/>
                <w:i w:val="0"/>
                <w:color w:val="000000"/>
                <w:kern w:val="0"/>
                <w:sz w:val="21"/>
                <w:szCs w:val="21"/>
                <w:u w:val="single"/>
                <w:lang w:val="en-US" w:eastAsia="zh-CN" w:bidi="ar"/>
              </w:rPr>
              <w:t xml:space="preserve"> </w:t>
            </w:r>
            <w:r>
              <w:rPr>
                <w:rFonts w:hint="eastAsia" w:ascii="宋体" w:hAnsi="宋体" w:eastAsia="宋体" w:cs="宋体"/>
                <w:b/>
                <w:i w:val="0"/>
                <w:color w:val="000000"/>
                <w:kern w:val="0"/>
                <w:sz w:val="21"/>
                <w:szCs w:val="21"/>
                <w:u w:val="none"/>
                <w:lang w:val="en-US" w:eastAsia="zh-CN" w:bidi="ar"/>
              </w:rPr>
              <w:t>分</w:t>
            </w:r>
            <w:r>
              <w:rPr>
                <w:rFonts w:hint="eastAsia" w:ascii="宋体" w:hAnsi="宋体" w:cs="宋体"/>
                <w:b/>
                <w:i w:val="0"/>
                <w:color w:val="000000"/>
                <w:kern w:val="0"/>
                <w:sz w:val="21"/>
                <w:szCs w:val="21"/>
                <w:u w:val="none"/>
                <w:lang w:val="en-US" w:eastAsia="zh-Hans" w:bidi="ar"/>
              </w:rPr>
              <w:t>）</w:t>
            </w:r>
            <w:r>
              <w:rPr>
                <w:rFonts w:hint="eastAsia" w:ascii="宋体" w:hAnsi="宋体" w:eastAsia="宋体" w:cs="宋体"/>
                <w:b/>
                <w:i w:val="0"/>
                <w:color w:val="000000"/>
                <w:kern w:val="0"/>
                <w:sz w:val="21"/>
                <w:szCs w:val="21"/>
                <w:u w:val="none"/>
                <w:lang w:val="en-US" w:eastAsia="zh-Hans" w:bidi="ar"/>
              </w:rPr>
              <w:t>，</w:t>
            </w:r>
            <w:r>
              <w:rPr>
                <w:rFonts w:hint="eastAsia" w:ascii="宋体" w:hAnsi="宋体" w:cs="宋体"/>
                <w:b/>
                <w:i w:val="0"/>
                <w:color w:val="000000"/>
                <w:kern w:val="0"/>
                <w:sz w:val="21"/>
                <w:szCs w:val="21"/>
                <w:u w:val="none"/>
                <w:lang w:val="en-US" w:eastAsia="zh-Hans" w:bidi="ar"/>
              </w:rPr>
              <w:t>甲方</w:t>
            </w:r>
            <w:r>
              <w:rPr>
                <w:rFonts w:hint="eastAsia" w:ascii="宋体" w:hAnsi="宋体" w:eastAsia="宋体" w:cs="宋体"/>
                <w:b/>
                <w:i w:val="0"/>
                <w:color w:val="000000"/>
                <w:kern w:val="0"/>
                <w:sz w:val="21"/>
                <w:szCs w:val="21"/>
                <w:u w:val="none"/>
                <w:lang w:val="en-US" w:eastAsia="zh-Hans" w:bidi="ar"/>
              </w:rPr>
              <w:t>全款付清后</w:t>
            </w:r>
            <w:r>
              <w:rPr>
                <w:rFonts w:hint="eastAsia" w:ascii="宋体" w:hAnsi="宋体" w:cs="宋体"/>
                <w:b/>
                <w:i w:val="0"/>
                <w:color w:val="000000"/>
                <w:kern w:val="0"/>
                <w:sz w:val="21"/>
                <w:szCs w:val="21"/>
                <w:u w:val="none"/>
                <w:lang w:val="en-US" w:eastAsia="zh-Hans" w:bidi="ar"/>
              </w:rPr>
              <w:t>乙方</w:t>
            </w:r>
            <w:r>
              <w:rPr>
                <w:rFonts w:hint="eastAsia" w:ascii="宋体" w:hAnsi="宋体" w:eastAsia="宋体" w:cs="宋体"/>
                <w:b/>
                <w:i w:val="0"/>
                <w:color w:val="000000"/>
                <w:kern w:val="0"/>
                <w:sz w:val="21"/>
                <w:szCs w:val="21"/>
                <w:u w:val="none"/>
                <w:lang w:val="en-US" w:eastAsia="zh-Hans" w:bidi="ar"/>
              </w:rPr>
              <w:t>交货</w:t>
            </w:r>
            <w:r>
              <w:rPr>
                <w:rFonts w:hint="eastAsia" w:ascii="宋体" w:hAnsi="宋体" w:cs="宋体"/>
                <w:b/>
                <w:i w:val="0"/>
                <w:color w:val="000000"/>
                <w:kern w:val="0"/>
                <w:sz w:val="21"/>
                <w:szCs w:val="21"/>
                <w:u w:val="none"/>
                <w:lang w:val="en-US" w:eastAsia="zh-Hans" w:bidi="ar"/>
              </w:rPr>
              <w:t>。</w:t>
            </w:r>
            <w:r>
              <w:rPr>
                <w:rFonts w:hint="eastAsia" w:ascii="宋体" w:hAnsi="宋体" w:eastAsia="宋体" w:cs="宋体"/>
                <w:b/>
                <w:i w:val="0"/>
                <w:color w:val="000000"/>
                <w:kern w:val="0"/>
                <w:sz w:val="21"/>
                <w:szCs w:val="21"/>
                <w:u w:val="none"/>
                <w:lang w:val="en-US" w:eastAsia="zh-Hans" w:bidi="ar"/>
              </w:rPr>
              <w:t xml:space="preserve"> </w:t>
            </w:r>
          </w:p>
          <w:p>
            <w:pPr>
              <w:keepNext w:val="0"/>
              <w:keepLines w:val="0"/>
              <w:widowControl/>
              <w:suppressLineNumbers w:val="0"/>
              <w:spacing w:line="240" w:lineRule="auto"/>
              <w:jc w:val="left"/>
              <w:textAlignment w:val="center"/>
              <w:rPr>
                <w:rFonts w:hint="eastAsia" w:ascii="宋体" w:hAnsi="宋体" w:cs="宋体"/>
                <w:b/>
                <w:i w:val="0"/>
                <w:color w:val="auto"/>
                <w:kern w:val="0"/>
                <w:sz w:val="21"/>
                <w:szCs w:val="21"/>
                <w:u w:val="none"/>
                <w:lang w:val="en-US" w:eastAsia="zh-Hans" w:bidi="ar"/>
              </w:rPr>
            </w:pPr>
            <w:r>
              <w:rPr>
                <w:rFonts w:hint="eastAsia" w:ascii="宋体" w:hAnsi="宋体" w:eastAsia="宋体" w:cs="宋体"/>
                <w:b/>
                <w:i w:val="0"/>
                <w:color w:val="000000"/>
                <w:kern w:val="0"/>
                <w:sz w:val="21"/>
                <w:szCs w:val="21"/>
                <w:u w:val="none"/>
                <w:lang w:val="en-US" w:eastAsia="zh-Hans" w:bidi="ar"/>
              </w:rPr>
              <w:t xml:space="preserve">□ </w:t>
            </w:r>
            <w:r>
              <w:rPr>
                <w:rFonts w:hint="eastAsia" w:ascii="宋体" w:hAnsi="宋体" w:cs="宋体"/>
                <w:b/>
                <w:i w:val="0"/>
                <w:color w:val="000000"/>
                <w:kern w:val="0"/>
                <w:sz w:val="21"/>
                <w:szCs w:val="21"/>
                <w:u w:val="none"/>
                <w:lang w:val="en-US" w:eastAsia="zh-Hans" w:bidi="ar"/>
              </w:rPr>
              <w:t>甲方已一次性付款，无剩余价款。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12" w:hRule="atLeast"/>
        </w:trPr>
        <w:tc>
          <w:tcPr>
            <w:tcW w:w="8272"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ind w:firstLine="0" w:firstLineChars="0"/>
              <w:jc w:val="left"/>
              <w:textAlignment w:val="center"/>
              <w:rPr>
                <w:rFonts w:hint="default" w:ascii="宋体" w:hAnsi="宋体" w:cs="宋体"/>
                <w:b/>
                <w:i w:val="0"/>
                <w:color w:val="auto"/>
                <w:kern w:val="0"/>
                <w:sz w:val="21"/>
                <w:szCs w:val="21"/>
                <w:u w:val="none"/>
                <w:lang w:eastAsia="zh-Hans" w:bidi="ar"/>
              </w:rPr>
            </w:pPr>
            <w:r>
              <w:rPr>
                <w:rFonts w:hint="eastAsia" w:ascii="宋体" w:hAnsi="宋体" w:cs="宋体"/>
                <w:b/>
                <w:i w:val="0"/>
                <w:color w:val="auto"/>
                <w:kern w:val="0"/>
                <w:sz w:val="21"/>
                <w:szCs w:val="21"/>
                <w:u w:val="none"/>
                <w:lang w:val="en-US" w:eastAsia="zh-Hans" w:bidi="ar"/>
              </w:rPr>
              <w:t>特殊说明：</w:t>
            </w:r>
            <w:r>
              <w:rPr>
                <w:rFonts w:hint="eastAsia" w:ascii="宋体" w:hAnsi="宋体" w:eastAsia="宋体" w:cs="宋体"/>
                <w:b/>
                <w:i w:val="0"/>
                <w:color w:val="000000"/>
                <w:kern w:val="0"/>
                <w:sz w:val="21"/>
                <w:szCs w:val="21"/>
                <w:u w:val="none"/>
                <w:lang w:val="en-US" w:eastAsia="zh-Hans" w:bidi="ar"/>
              </w:rPr>
              <w:t>□</w:t>
            </w:r>
            <w:r>
              <w:rPr>
                <w:rFonts w:hint="eastAsia" w:ascii="宋体" w:hAnsi="宋体" w:cs="宋体"/>
                <w:b/>
                <w:i w:val="0"/>
                <w:color w:val="auto"/>
                <w:kern w:val="0"/>
                <w:sz w:val="21"/>
                <w:szCs w:val="21"/>
                <w:u w:val="none"/>
                <w:lang w:val="en-US" w:eastAsia="zh-Hans" w:bidi="ar"/>
              </w:rPr>
              <w:t>瑕疵品（序号：</w:t>
            </w:r>
            <w:r>
              <w:rPr>
                <w:rFonts w:hint="default" w:ascii="宋体" w:hAnsi="宋体" w:cs="宋体"/>
                <w:b/>
                <w:i w:val="0"/>
                <w:color w:val="auto"/>
                <w:kern w:val="0"/>
                <w:sz w:val="21"/>
                <w:szCs w:val="21"/>
                <w:u w:val="single"/>
                <w:lang w:eastAsia="zh-Hans" w:bidi="ar"/>
              </w:rPr>
              <w:t xml:space="preserve"> </w:t>
            </w:r>
            <w:r>
              <w:rPr>
                <w:rFonts w:hint="eastAsia" w:ascii="宋体" w:hAnsi="宋体" w:cs="宋体"/>
                <w:b/>
                <w:i w:val="0"/>
                <w:color w:val="auto"/>
                <w:kern w:val="0"/>
                <w:sz w:val="21"/>
                <w:szCs w:val="21"/>
                <w:u w:val="single"/>
                <w:lang w:val="en-US" w:eastAsia="zh-CN" w:bidi="ar"/>
              </w:rPr>
              <w:t xml:space="preserve">       </w:t>
            </w:r>
            <w:r>
              <w:rPr>
                <w:rFonts w:hint="default" w:ascii="宋体" w:hAnsi="宋体" w:cs="宋体"/>
                <w:b/>
                <w:i w:val="0"/>
                <w:color w:val="auto"/>
                <w:kern w:val="0"/>
                <w:sz w:val="21"/>
                <w:szCs w:val="21"/>
                <w:u w:val="single"/>
                <w:lang w:eastAsia="zh-Hans" w:bidi="ar"/>
              </w:rPr>
              <w:t xml:space="preserve">  </w:t>
            </w:r>
            <w:r>
              <w:rPr>
                <w:rFonts w:hint="eastAsia" w:ascii="宋体" w:hAnsi="宋体" w:cs="宋体"/>
                <w:b/>
                <w:i w:val="0"/>
                <w:color w:val="auto"/>
                <w:kern w:val="0"/>
                <w:sz w:val="21"/>
                <w:szCs w:val="21"/>
                <w:u w:val="none"/>
                <w:lang w:eastAsia="zh-Hans" w:bidi="ar"/>
              </w:rPr>
              <w:t>）</w:t>
            </w:r>
            <w:r>
              <w:rPr>
                <w:rFonts w:hint="default" w:ascii="宋体" w:hAnsi="宋体" w:cs="宋体"/>
                <w:b/>
                <w:i w:val="0"/>
                <w:color w:val="auto"/>
                <w:kern w:val="0"/>
                <w:sz w:val="21"/>
                <w:szCs w:val="21"/>
                <w:u w:val="none"/>
                <w:lang w:eastAsia="zh-Hans" w:bidi="ar"/>
              </w:rPr>
              <w:t xml:space="preserve">  </w:t>
            </w:r>
            <w:r>
              <w:rPr>
                <w:rFonts w:hint="eastAsia" w:ascii="宋体" w:hAnsi="宋体" w:eastAsia="宋体" w:cs="宋体"/>
                <w:b/>
                <w:i w:val="0"/>
                <w:color w:val="000000"/>
                <w:kern w:val="0"/>
                <w:sz w:val="21"/>
                <w:szCs w:val="21"/>
                <w:u w:val="none"/>
                <w:lang w:val="en-US" w:eastAsia="zh-Hans" w:bidi="ar"/>
              </w:rPr>
              <w:t>□</w:t>
            </w:r>
            <w:r>
              <w:rPr>
                <w:rFonts w:hint="eastAsia" w:ascii="宋体" w:hAnsi="宋体" w:cs="宋体"/>
                <w:b/>
                <w:i w:val="0"/>
                <w:color w:val="auto"/>
                <w:kern w:val="0"/>
                <w:sz w:val="21"/>
                <w:szCs w:val="21"/>
                <w:u w:val="none"/>
                <w:lang w:val="en-US" w:eastAsia="zh-Hans" w:bidi="ar"/>
              </w:rPr>
              <w:t>降价品（序号：</w:t>
            </w:r>
            <w:r>
              <w:rPr>
                <w:rFonts w:hint="default" w:ascii="宋体" w:hAnsi="宋体" w:cs="宋体"/>
                <w:b/>
                <w:i w:val="0"/>
                <w:color w:val="auto"/>
                <w:kern w:val="0"/>
                <w:sz w:val="21"/>
                <w:szCs w:val="21"/>
                <w:u w:val="single"/>
                <w:lang w:eastAsia="zh-Hans" w:bidi="ar"/>
              </w:rPr>
              <w:t xml:space="preserve"> </w:t>
            </w:r>
            <w:r>
              <w:rPr>
                <w:rFonts w:hint="eastAsia" w:ascii="宋体" w:hAnsi="宋体" w:cs="宋体"/>
                <w:b/>
                <w:i w:val="0"/>
                <w:color w:val="auto"/>
                <w:kern w:val="0"/>
                <w:sz w:val="21"/>
                <w:szCs w:val="21"/>
                <w:u w:val="single"/>
                <w:lang w:val="en-US" w:eastAsia="zh-CN" w:bidi="ar"/>
              </w:rPr>
              <w:t xml:space="preserve">      </w:t>
            </w:r>
            <w:r>
              <w:rPr>
                <w:rFonts w:hint="default" w:ascii="宋体" w:hAnsi="宋体" w:cs="宋体"/>
                <w:b/>
                <w:i w:val="0"/>
                <w:color w:val="auto"/>
                <w:kern w:val="0"/>
                <w:sz w:val="21"/>
                <w:szCs w:val="21"/>
                <w:u w:val="single"/>
                <w:lang w:eastAsia="zh-Hans" w:bidi="ar"/>
              </w:rPr>
              <w:t xml:space="preserve">   </w:t>
            </w:r>
            <w:r>
              <w:rPr>
                <w:rFonts w:hint="eastAsia" w:ascii="宋体" w:hAnsi="宋体" w:cs="宋体"/>
                <w:b/>
                <w:i w:val="0"/>
                <w:color w:val="auto"/>
                <w:kern w:val="0"/>
                <w:sz w:val="21"/>
                <w:szCs w:val="21"/>
                <w:u w:val="none"/>
                <w:lang w:eastAsia="zh-Hans" w:bidi="ar"/>
              </w:rPr>
              <w:t>）</w:t>
            </w:r>
            <w:r>
              <w:rPr>
                <w:rFonts w:hint="default" w:ascii="宋体" w:hAnsi="宋体" w:cs="宋体"/>
                <w:b/>
                <w:i w:val="0"/>
                <w:color w:val="auto"/>
                <w:kern w:val="0"/>
                <w:sz w:val="21"/>
                <w:szCs w:val="21"/>
                <w:u w:val="none"/>
                <w:lang w:eastAsia="zh-Hans" w:bidi="ar"/>
              </w:rPr>
              <w:t xml:space="preserve">  </w:t>
            </w:r>
          </w:p>
          <w:p>
            <w:pPr>
              <w:keepNext w:val="0"/>
              <w:keepLines w:val="0"/>
              <w:widowControl/>
              <w:suppressLineNumbers w:val="0"/>
              <w:spacing w:line="240" w:lineRule="auto"/>
              <w:ind w:firstLine="1054" w:firstLineChars="500"/>
              <w:jc w:val="left"/>
              <w:textAlignment w:val="center"/>
              <w:rPr>
                <w:rFonts w:hint="default" w:ascii="宋体" w:hAnsi="宋体" w:cs="宋体"/>
                <w:b/>
                <w:i w:val="0"/>
                <w:color w:val="auto"/>
                <w:kern w:val="0"/>
                <w:sz w:val="21"/>
                <w:szCs w:val="21"/>
                <w:u w:val="none"/>
                <w:lang w:eastAsia="zh-Hans" w:bidi="ar"/>
              </w:rPr>
            </w:pPr>
            <w:r>
              <w:rPr>
                <w:rFonts w:hint="eastAsia" w:ascii="宋体" w:hAnsi="宋体" w:eastAsia="宋体" w:cs="宋体"/>
                <w:b/>
                <w:i w:val="0"/>
                <w:color w:val="000000"/>
                <w:kern w:val="0"/>
                <w:sz w:val="21"/>
                <w:szCs w:val="21"/>
                <w:u w:val="none"/>
                <w:lang w:val="en-US" w:eastAsia="zh-Hans" w:bidi="ar"/>
              </w:rPr>
              <w:t>□</w:t>
            </w:r>
            <w:r>
              <w:rPr>
                <w:rFonts w:hint="eastAsia" w:ascii="宋体" w:hAnsi="宋体" w:cs="宋体"/>
                <w:b/>
                <w:i w:val="0"/>
                <w:color w:val="auto"/>
                <w:kern w:val="0"/>
                <w:sz w:val="21"/>
                <w:szCs w:val="21"/>
                <w:u w:val="none"/>
                <w:lang w:val="en-US" w:eastAsia="zh-Hans" w:bidi="ar"/>
              </w:rPr>
              <w:t>是</w:t>
            </w:r>
            <w:r>
              <w:rPr>
                <w:rFonts w:hint="eastAsia" w:ascii="宋体" w:hAnsi="宋体" w:eastAsia="宋体" w:cs="宋体"/>
                <w:b/>
                <w:i w:val="0"/>
                <w:color w:val="000000"/>
                <w:kern w:val="0"/>
                <w:sz w:val="21"/>
                <w:szCs w:val="21"/>
                <w:u w:val="none"/>
                <w:lang w:val="en-US" w:eastAsia="zh-Hans" w:bidi="ar"/>
              </w:rPr>
              <w:t>□</w:t>
            </w:r>
            <w:r>
              <w:rPr>
                <w:rFonts w:hint="eastAsia" w:ascii="宋体" w:hAnsi="宋体" w:cs="宋体"/>
                <w:b/>
                <w:i w:val="0"/>
                <w:color w:val="auto"/>
                <w:kern w:val="0"/>
                <w:sz w:val="21"/>
                <w:szCs w:val="21"/>
                <w:u w:val="none"/>
                <w:lang w:val="en-US" w:eastAsia="zh-Hans" w:bidi="ar"/>
              </w:rPr>
              <w:t>否实行三包服务</w:t>
            </w:r>
          </w:p>
          <w:p>
            <w:pPr>
              <w:keepNext w:val="0"/>
              <w:keepLines w:val="0"/>
              <w:widowControl/>
              <w:suppressLineNumbers w:val="0"/>
              <w:spacing w:line="240" w:lineRule="auto"/>
              <w:jc w:val="left"/>
              <w:textAlignment w:val="center"/>
              <w:rPr>
                <w:rFonts w:hint="eastAsia" w:ascii="宋体" w:hAnsi="宋体" w:cs="宋体"/>
                <w:b/>
                <w:i w:val="0"/>
                <w:color w:val="auto"/>
                <w:kern w:val="0"/>
                <w:sz w:val="21"/>
                <w:szCs w:val="21"/>
                <w:u w:val="none"/>
                <w:lang w:val="en-US" w:eastAsia="zh-Hans" w:bidi="ar"/>
              </w:rPr>
            </w:pPr>
            <w:r>
              <w:rPr>
                <w:rFonts w:hint="eastAsia" w:ascii="宋体" w:hAnsi="宋体" w:eastAsia="宋体" w:cs="宋体"/>
                <w:b/>
                <w:i w:val="0"/>
                <w:color w:val="000000"/>
                <w:kern w:val="0"/>
                <w:sz w:val="21"/>
                <w:szCs w:val="21"/>
                <w:u w:val="none"/>
                <w:lang w:val="en-US" w:eastAsia="zh-Hans" w:bidi="ar"/>
              </w:rPr>
              <w:t>□</w:t>
            </w:r>
            <w:r>
              <w:rPr>
                <w:rFonts w:hint="eastAsia" w:ascii="宋体" w:hAnsi="宋体" w:cs="宋体"/>
                <w:b/>
                <w:i w:val="0"/>
                <w:color w:val="auto"/>
                <w:kern w:val="0"/>
                <w:sz w:val="21"/>
                <w:szCs w:val="21"/>
                <w:u w:val="none"/>
                <w:lang w:val="en-US" w:eastAsia="zh-Hans" w:bidi="ar"/>
              </w:rPr>
              <w:t>其他重大事项：</w:t>
            </w:r>
            <w:r>
              <w:rPr>
                <w:rFonts w:hint="default" w:ascii="宋体" w:hAnsi="宋体" w:cs="宋体"/>
                <w:b/>
                <w:i w:val="0"/>
                <w:color w:val="auto"/>
                <w:kern w:val="0"/>
                <w:sz w:val="21"/>
                <w:szCs w:val="21"/>
                <w:u w:val="single"/>
                <w:lang w:eastAsia="zh-Hans" w:bidi="ar"/>
              </w:rPr>
              <w:t xml:space="preserve">                                                                                          </w:t>
            </w:r>
            <w:r>
              <w:rPr>
                <w:rFonts w:hint="eastAsia" w:ascii="宋体" w:hAnsi="宋体" w:cs="宋体"/>
                <w:b/>
                <w:i w:val="0"/>
                <w:color w:val="auto"/>
                <w:kern w:val="0"/>
                <w:sz w:val="21"/>
                <w:szCs w:val="21"/>
                <w:u w:val="none"/>
                <w:lang w:val="en-US" w:eastAsia="zh-Hans"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60" w:hRule="atLeast"/>
        </w:trPr>
        <w:tc>
          <w:tcPr>
            <w:tcW w:w="8272" w:type="dxa"/>
            <w:gridSpan w:val="1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00" w:lineRule="exact"/>
              <w:ind w:right="16" w:rightChars="0" w:firstLine="422" w:firstLineChars="200"/>
              <w:jc w:val="both"/>
              <w:textAlignment w:val="auto"/>
              <w:outlineLvl w:val="9"/>
              <w:rPr>
                <w:rFonts w:hint="eastAsia" w:ascii="宋体" w:hAnsi="宋体" w:cs="宋体"/>
                <w:b w:val="0"/>
                <w:bCs/>
                <w:color w:val="auto"/>
                <w:sz w:val="21"/>
                <w:szCs w:val="21"/>
                <w:lang w:val="en-US" w:eastAsia="zh-Hans"/>
              </w:rPr>
            </w:pPr>
            <w:r>
              <w:rPr>
                <w:rFonts w:hint="eastAsia" w:ascii="宋体" w:hAnsi="宋体" w:cs="宋体"/>
                <w:b/>
                <w:i w:val="0"/>
                <w:color w:val="auto"/>
                <w:kern w:val="0"/>
                <w:sz w:val="21"/>
                <w:szCs w:val="21"/>
                <w:u w:val="none"/>
                <w:lang w:val="en-US" w:eastAsia="zh-Hans" w:bidi="ar"/>
              </w:rPr>
              <w:t>备注</w:t>
            </w:r>
            <w:r>
              <w:rPr>
                <w:rFonts w:hint="default" w:ascii="宋体" w:hAnsi="宋体" w:cs="宋体"/>
                <w:b/>
                <w:i w:val="0"/>
                <w:color w:val="auto"/>
                <w:kern w:val="0"/>
                <w:sz w:val="21"/>
                <w:szCs w:val="21"/>
                <w:u w:val="none"/>
                <w:lang w:eastAsia="zh-Hans" w:bidi="ar"/>
              </w:rPr>
              <w:t>1</w:t>
            </w:r>
            <w:r>
              <w:rPr>
                <w:rFonts w:hint="eastAsia" w:ascii="宋体" w:hAnsi="宋体" w:cs="宋体"/>
                <w:b/>
                <w:i w:val="0"/>
                <w:color w:val="auto"/>
                <w:kern w:val="0"/>
                <w:sz w:val="21"/>
                <w:szCs w:val="21"/>
                <w:u w:val="none"/>
                <w:lang w:eastAsia="zh-Hans" w:bidi="ar"/>
              </w:rPr>
              <w:t>：</w:t>
            </w:r>
            <w:r>
              <w:rPr>
                <w:rFonts w:hint="eastAsia" w:ascii="宋体" w:hAnsi="宋体" w:eastAsia="宋体" w:cs="宋体"/>
                <w:color w:val="auto"/>
                <w:spacing w:val="14"/>
                <w:sz w:val="21"/>
                <w:szCs w:val="21"/>
                <w:lang w:eastAsia="zh-Hans"/>
              </w:rPr>
              <w:t>“</w:t>
            </w:r>
            <w:r>
              <w:rPr>
                <w:rFonts w:hint="eastAsia" w:ascii="宋体" w:hAnsi="宋体" w:eastAsia="宋体" w:cs="宋体"/>
                <w:b/>
                <w:bCs/>
                <w:color w:val="auto"/>
                <w:spacing w:val="14"/>
                <w:sz w:val="21"/>
                <w:szCs w:val="21"/>
                <w:lang w:val="en-US" w:eastAsia="zh-Hans"/>
              </w:rPr>
              <w:t>类型</w:t>
            </w:r>
            <w:r>
              <w:rPr>
                <w:rFonts w:hint="eastAsia" w:ascii="宋体" w:hAnsi="宋体" w:eastAsia="宋体" w:cs="宋体"/>
                <w:color w:val="auto"/>
                <w:spacing w:val="14"/>
                <w:sz w:val="21"/>
                <w:szCs w:val="21"/>
                <w:lang w:eastAsia="zh-Hans"/>
              </w:rPr>
              <w:t>”一栏中</w:t>
            </w:r>
            <w:r>
              <w:rPr>
                <w:rFonts w:hint="eastAsia" w:ascii="宋体" w:hAnsi="宋体" w:eastAsia="宋体" w:cs="宋体"/>
                <w:color w:val="auto"/>
                <w:spacing w:val="14"/>
                <w:sz w:val="21"/>
                <w:szCs w:val="21"/>
                <w:lang w:val="en-US" w:eastAsia="zh-Hans"/>
              </w:rPr>
              <w:t>，请</w:t>
            </w:r>
            <w:r>
              <w:rPr>
                <w:rFonts w:hint="eastAsia" w:ascii="宋体" w:hAnsi="宋体" w:eastAsia="宋体" w:cs="宋体"/>
                <w:color w:val="auto"/>
                <w:spacing w:val="14"/>
                <w:sz w:val="21"/>
                <w:szCs w:val="21"/>
                <w:lang w:eastAsia="zh-Hans"/>
              </w:rPr>
              <w:t>选择以下</w:t>
            </w:r>
            <w:r>
              <w:rPr>
                <w:rFonts w:hint="eastAsia" w:ascii="宋体" w:hAnsi="宋体" w:eastAsia="宋体" w:cs="宋体"/>
                <w:color w:val="auto"/>
                <w:spacing w:val="14"/>
                <w:sz w:val="21"/>
                <w:szCs w:val="21"/>
                <w:lang w:val="en-US" w:eastAsia="zh-Hans"/>
              </w:rPr>
              <w:t>对应的</w:t>
            </w:r>
            <w:r>
              <w:rPr>
                <w:rFonts w:hint="eastAsia" w:ascii="宋体" w:hAnsi="宋体" w:eastAsia="宋体" w:cs="宋体"/>
                <w:color w:val="auto"/>
                <w:spacing w:val="14"/>
                <w:sz w:val="21"/>
                <w:szCs w:val="21"/>
                <w:lang w:eastAsia="zh-Hans"/>
              </w:rPr>
              <w:t>序号</w:t>
            </w:r>
            <w:r>
              <w:rPr>
                <w:rFonts w:hint="eastAsia" w:ascii="宋体" w:hAnsi="宋体" w:eastAsia="宋体" w:cs="宋体"/>
                <w:color w:val="auto"/>
                <w:spacing w:val="14"/>
                <w:sz w:val="21"/>
                <w:szCs w:val="21"/>
                <w:lang w:val="en-US" w:eastAsia="zh-Hans"/>
              </w:rPr>
              <w:t>或与产品实际对应的家具类型术语</w:t>
            </w:r>
            <w:r>
              <w:rPr>
                <w:rFonts w:hint="eastAsia" w:ascii="宋体" w:hAnsi="宋体" w:eastAsia="宋体" w:cs="宋体"/>
                <w:color w:val="auto"/>
                <w:spacing w:val="14"/>
                <w:sz w:val="21"/>
                <w:szCs w:val="21"/>
                <w:lang w:eastAsia="zh-Hans"/>
              </w:rPr>
              <w:t>填写</w:t>
            </w:r>
            <w:r>
              <w:rPr>
                <w:rFonts w:hint="eastAsia" w:ascii="宋体" w:hAnsi="宋体" w:eastAsia="宋体" w:cs="宋体"/>
                <w:color w:val="auto"/>
                <w:spacing w:val="14"/>
                <w:sz w:val="21"/>
                <w:szCs w:val="21"/>
                <w:lang w:eastAsia="zh-CN"/>
              </w:rPr>
              <w:t>。</w:t>
            </w:r>
            <w:r>
              <w:rPr>
                <w:rFonts w:hint="eastAsia" w:ascii="宋体" w:hAnsi="宋体" w:eastAsia="宋体" w:cs="宋体"/>
                <w:b/>
                <w:bCs w:val="0"/>
                <w:color w:val="auto"/>
                <w:sz w:val="21"/>
                <w:szCs w:val="21"/>
                <w:lang w:val="en-US" w:eastAsia="zh-Hans"/>
              </w:rPr>
              <w:t>木家具：</w:t>
            </w:r>
            <w:r>
              <w:rPr>
                <w:rFonts w:hint="eastAsia" w:ascii="宋体" w:hAnsi="宋体" w:eastAsia="宋体" w:cs="宋体"/>
                <w:b w:val="0"/>
                <w:bCs/>
                <w:color w:val="auto"/>
                <w:sz w:val="21"/>
                <w:szCs w:val="21"/>
              </w:rPr>
              <w:t>①实木家具</w:t>
            </w:r>
            <w:r>
              <w:rPr>
                <w:rFonts w:hint="eastAsia" w:ascii="宋体" w:hAnsi="宋体" w:eastAsia="宋体" w:cs="宋体"/>
                <w:b w:val="0"/>
                <w:bCs/>
                <w:color w:val="auto"/>
                <w:sz w:val="21"/>
                <w:szCs w:val="21"/>
                <w:lang w:eastAsia="zh-Hans"/>
              </w:rPr>
              <w:t>、</w:t>
            </w:r>
            <w:r>
              <w:rPr>
                <w:rFonts w:hint="eastAsia" w:ascii="宋体" w:hAnsi="宋体" w:eastAsia="宋体" w:cs="宋体"/>
                <w:b w:val="0"/>
                <w:bCs/>
                <w:color w:val="auto"/>
                <w:sz w:val="21"/>
                <w:szCs w:val="21"/>
              </w:rPr>
              <w:t>②</w:t>
            </w:r>
            <w:r>
              <w:rPr>
                <w:rFonts w:hint="eastAsia" w:ascii="宋体" w:hAnsi="宋体" w:eastAsia="宋体" w:cs="宋体"/>
                <w:b w:val="0"/>
                <w:bCs/>
                <w:color w:val="auto"/>
                <w:sz w:val="21"/>
                <w:szCs w:val="21"/>
                <w:lang w:val="en-US" w:eastAsia="zh-Hans"/>
              </w:rPr>
              <w:t>全</w:t>
            </w:r>
            <w:r>
              <w:rPr>
                <w:rFonts w:hint="eastAsia" w:ascii="宋体" w:hAnsi="宋体" w:eastAsia="宋体" w:cs="宋体"/>
                <w:b w:val="0"/>
                <w:bCs/>
                <w:color w:val="auto"/>
                <w:sz w:val="21"/>
                <w:szCs w:val="21"/>
              </w:rPr>
              <w:t>实木家具</w:t>
            </w:r>
            <w:r>
              <w:rPr>
                <w:rFonts w:hint="eastAsia" w:ascii="宋体" w:hAnsi="宋体" w:eastAsia="宋体" w:cs="宋体"/>
                <w:b w:val="0"/>
                <w:bCs/>
                <w:color w:val="auto"/>
                <w:sz w:val="21"/>
                <w:szCs w:val="21"/>
                <w:lang w:eastAsia="zh-Hans"/>
              </w:rPr>
              <w:t>、</w:t>
            </w:r>
            <w:r>
              <w:rPr>
                <w:rFonts w:hint="eastAsia" w:ascii="宋体" w:hAnsi="宋体" w:eastAsia="宋体" w:cs="宋体"/>
                <w:b w:val="0"/>
                <w:bCs/>
                <w:color w:val="auto"/>
                <w:sz w:val="21"/>
                <w:szCs w:val="21"/>
              </w:rPr>
              <w:t>③</w:t>
            </w:r>
            <w:r>
              <w:rPr>
                <w:rFonts w:hint="eastAsia" w:ascii="宋体" w:hAnsi="宋体" w:eastAsia="宋体" w:cs="宋体"/>
                <w:b w:val="0"/>
                <w:bCs/>
                <w:color w:val="auto"/>
                <w:sz w:val="21"/>
                <w:szCs w:val="21"/>
                <w:lang w:val="en-US" w:eastAsia="zh-Hans"/>
              </w:rPr>
              <w:t>覆面</w:t>
            </w:r>
            <w:r>
              <w:rPr>
                <w:rFonts w:hint="eastAsia" w:ascii="宋体" w:hAnsi="宋体" w:eastAsia="宋体" w:cs="宋体"/>
                <w:b w:val="0"/>
                <w:bCs/>
                <w:color w:val="auto"/>
                <w:sz w:val="21"/>
                <w:szCs w:val="21"/>
              </w:rPr>
              <w:t>实木家具</w:t>
            </w:r>
            <w:r>
              <w:rPr>
                <w:rFonts w:hint="eastAsia" w:ascii="宋体" w:hAnsi="宋体" w:eastAsia="宋体" w:cs="宋体"/>
                <w:b w:val="0"/>
                <w:bCs/>
                <w:color w:val="auto"/>
                <w:sz w:val="21"/>
                <w:szCs w:val="21"/>
                <w:lang w:eastAsia="zh-Hans"/>
              </w:rPr>
              <w:t>、</w:t>
            </w:r>
            <w:r>
              <w:rPr>
                <w:rFonts w:hint="eastAsia" w:ascii="宋体" w:hAnsi="宋体" w:eastAsia="宋体" w:cs="宋体"/>
                <w:b w:val="0"/>
                <w:bCs/>
                <w:color w:val="auto"/>
                <w:sz w:val="21"/>
                <w:szCs w:val="21"/>
              </w:rPr>
              <w:t>④</w:t>
            </w:r>
            <w:r>
              <w:rPr>
                <w:rFonts w:hint="eastAsia" w:ascii="宋体" w:hAnsi="宋体" w:eastAsia="宋体" w:cs="宋体"/>
                <w:b w:val="0"/>
                <w:bCs/>
                <w:color w:val="auto"/>
                <w:sz w:val="21"/>
                <w:szCs w:val="21"/>
                <w:lang w:val="en-US" w:eastAsia="zh-Hans"/>
              </w:rPr>
              <w:t>深色名贵硬木家具、⑤红木家具、</w:t>
            </w:r>
            <w:r>
              <w:rPr>
                <w:rFonts w:hint="eastAsia" w:ascii="宋体" w:hAnsi="宋体" w:eastAsia="宋体" w:cs="宋体"/>
                <w:b w:val="0"/>
                <w:bCs/>
                <w:color w:val="auto"/>
                <w:sz w:val="21"/>
                <w:szCs w:val="21"/>
                <w:lang w:eastAsia="zh-Hans"/>
              </w:rPr>
              <w:t>⑥</w:t>
            </w:r>
            <w:r>
              <w:rPr>
                <w:rFonts w:hint="eastAsia" w:ascii="宋体" w:hAnsi="宋体" w:eastAsia="宋体" w:cs="宋体"/>
                <w:color w:val="auto"/>
                <w:sz w:val="21"/>
                <w:szCs w:val="21"/>
              </w:rPr>
              <w:t>纤维板家具</w:t>
            </w:r>
            <w:r>
              <w:rPr>
                <w:rFonts w:hint="eastAsia" w:ascii="宋体" w:hAnsi="宋体" w:eastAsia="宋体" w:cs="宋体"/>
                <w:color w:val="auto"/>
                <w:sz w:val="21"/>
                <w:szCs w:val="21"/>
                <w:lang w:eastAsia="zh-Hans"/>
              </w:rPr>
              <w:t>、⑦</w:t>
            </w:r>
            <w:r>
              <w:rPr>
                <w:rFonts w:hint="eastAsia" w:ascii="宋体" w:hAnsi="宋体" w:eastAsia="宋体" w:cs="宋体"/>
                <w:color w:val="auto"/>
                <w:sz w:val="21"/>
                <w:szCs w:val="21"/>
              </w:rPr>
              <w:t>刨花板家具</w:t>
            </w:r>
            <w:r>
              <w:rPr>
                <w:rFonts w:hint="eastAsia" w:ascii="宋体" w:hAnsi="宋体" w:eastAsia="宋体" w:cs="宋体"/>
                <w:color w:val="auto"/>
                <w:sz w:val="21"/>
                <w:szCs w:val="21"/>
                <w:lang w:eastAsia="zh-Hans"/>
              </w:rPr>
              <w:t>、⑧</w:t>
            </w:r>
            <w:r>
              <w:rPr>
                <w:rFonts w:hint="eastAsia" w:ascii="宋体" w:hAnsi="宋体" w:eastAsia="宋体" w:cs="宋体"/>
                <w:color w:val="auto"/>
                <w:sz w:val="21"/>
                <w:szCs w:val="21"/>
              </w:rPr>
              <w:t>细木工板家具</w:t>
            </w:r>
            <w:r>
              <w:rPr>
                <w:rFonts w:hint="eastAsia" w:ascii="宋体" w:hAnsi="宋体" w:eastAsia="宋体" w:cs="宋体"/>
                <w:color w:val="auto"/>
                <w:sz w:val="21"/>
                <w:szCs w:val="21"/>
                <w:lang w:eastAsia="zh-Hans"/>
              </w:rPr>
              <w:t>、</w:t>
            </w:r>
            <w:r>
              <w:rPr>
                <w:rFonts w:hint="eastAsia" w:ascii="宋体" w:hAnsi="宋体" w:eastAsia="宋体" w:cs="宋体"/>
                <w:b w:val="0"/>
                <w:bCs/>
                <w:color w:val="auto"/>
                <w:sz w:val="21"/>
                <w:szCs w:val="21"/>
              </w:rPr>
              <w:t>⑨</w:t>
            </w:r>
            <w:r>
              <w:rPr>
                <w:rFonts w:hint="eastAsia" w:ascii="宋体" w:hAnsi="宋体" w:eastAsia="宋体" w:cs="宋体"/>
                <w:color w:val="auto"/>
                <w:sz w:val="21"/>
                <w:szCs w:val="21"/>
              </w:rPr>
              <w:t>多层胶合板家具</w:t>
            </w:r>
            <w:r>
              <w:rPr>
                <w:rFonts w:hint="eastAsia" w:ascii="宋体" w:hAnsi="宋体" w:eastAsia="宋体" w:cs="宋体"/>
                <w:color w:val="auto"/>
                <w:sz w:val="21"/>
                <w:szCs w:val="21"/>
                <w:lang w:eastAsia="zh-Hans"/>
              </w:rPr>
              <w:t>、⑩</w:t>
            </w:r>
            <w:r>
              <w:rPr>
                <w:rFonts w:hint="eastAsia" w:ascii="宋体" w:hAnsi="宋体" w:eastAsia="宋体" w:cs="宋体"/>
                <w:color w:val="auto"/>
                <w:sz w:val="21"/>
                <w:szCs w:val="21"/>
                <w:lang w:val="en-US" w:eastAsia="zh-Hans"/>
              </w:rPr>
              <w:t>层积材家具、</w:t>
            </w:r>
            <w:r>
              <w:rPr>
                <w:rFonts w:hint="eastAsia" w:ascii="宋体" w:hAnsi="宋体" w:eastAsia="宋体" w:cs="宋体"/>
                <w:color w:val="auto"/>
                <w:sz w:val="21"/>
                <w:szCs w:val="21"/>
              </w:rPr>
              <w:t>⑪</w:t>
            </w:r>
            <w:r>
              <w:rPr>
                <w:rFonts w:hint="eastAsia" w:ascii="宋体" w:hAnsi="宋体" w:eastAsia="宋体" w:cs="宋体"/>
                <w:color w:val="auto"/>
                <w:sz w:val="21"/>
                <w:szCs w:val="21"/>
                <w:lang w:val="en-US" w:eastAsia="zh-Hans"/>
              </w:rPr>
              <w:t>板木家具；</w:t>
            </w:r>
            <w:r>
              <w:rPr>
                <w:rFonts w:hint="eastAsia" w:ascii="宋体" w:hAnsi="宋体" w:eastAsia="宋体" w:cs="宋体"/>
                <w:b/>
                <w:bCs w:val="0"/>
                <w:color w:val="auto"/>
                <w:sz w:val="21"/>
                <w:szCs w:val="21"/>
                <w:lang w:val="en-US" w:eastAsia="zh-Hans"/>
              </w:rPr>
              <w:t>软体家具：</w:t>
            </w:r>
            <w:r>
              <w:rPr>
                <w:rFonts w:hint="eastAsia" w:ascii="宋体" w:hAnsi="宋体" w:eastAsia="宋体" w:cs="宋体"/>
                <w:b w:val="0"/>
                <w:bCs/>
                <w:color w:val="auto"/>
                <w:sz w:val="21"/>
                <w:szCs w:val="21"/>
                <w:lang w:val="en-US" w:eastAsia="zh-Hans"/>
              </w:rPr>
              <w:t>⑫弹簧软床垫、⑬棕纤维</w:t>
            </w:r>
            <w:r>
              <w:rPr>
                <w:rFonts w:hint="eastAsia" w:ascii="宋体" w:hAnsi="宋体" w:eastAsia="宋体" w:cs="宋体"/>
                <w:b w:val="0"/>
                <w:bCs/>
                <w:color w:val="auto"/>
                <w:sz w:val="21"/>
                <w:szCs w:val="21"/>
                <w:lang w:val="en-US" w:eastAsia="zh-CN"/>
              </w:rPr>
              <w:t>弹性</w:t>
            </w:r>
            <w:r>
              <w:rPr>
                <w:rFonts w:hint="eastAsia" w:ascii="宋体" w:hAnsi="宋体" w:eastAsia="宋体" w:cs="宋体"/>
                <w:b w:val="0"/>
                <w:bCs/>
                <w:color w:val="auto"/>
                <w:sz w:val="21"/>
                <w:szCs w:val="21"/>
                <w:lang w:val="en-US" w:eastAsia="zh-Hans"/>
              </w:rPr>
              <w:t>床垫、⑭乳胶床垫、⑮泡沫床垫、⑯全皮沙发、⑰皮沙发、⑱再生皮沙发、⑲人造革沙发、⑳布艺沙发、㉑布革沙发、㉒其他软体家具</w:t>
            </w:r>
            <w:r>
              <w:rPr>
                <w:rFonts w:hint="eastAsia" w:ascii="宋体" w:hAnsi="宋体" w:eastAsia="宋体" w:cs="宋体"/>
                <w:b/>
                <w:bCs w:val="0"/>
                <w:color w:val="auto"/>
                <w:sz w:val="21"/>
                <w:szCs w:val="21"/>
                <w:lang w:val="en-US" w:eastAsia="zh-Hans"/>
              </w:rPr>
              <w:t>；其他家具：</w:t>
            </w:r>
            <w:r>
              <w:rPr>
                <w:rFonts w:hint="eastAsia" w:ascii="宋体" w:hAnsi="宋体" w:eastAsia="宋体" w:cs="宋体"/>
                <w:b w:val="0"/>
                <w:bCs/>
                <w:color w:val="auto"/>
                <w:sz w:val="21"/>
                <w:szCs w:val="21"/>
                <w:lang w:val="en-US" w:eastAsia="zh-Hans"/>
              </w:rPr>
              <w:t>㉓金属家具、㉔塑料家具、㉕竹家具、㉖藤家具、㉗柳编家具、㉘玻璃家具、㉙草编家具、㉚石材家具</w:t>
            </w:r>
            <w:r>
              <w:rPr>
                <w:rFonts w:hint="default" w:ascii="宋体" w:hAnsi="宋体" w:cs="宋体"/>
                <w:b w:val="0"/>
                <w:bCs/>
                <w:color w:val="auto"/>
                <w:sz w:val="21"/>
                <w:szCs w:val="21"/>
                <w:lang w:eastAsia="zh-Hans"/>
              </w:rPr>
              <w:t>(</w:t>
            </w:r>
            <w:r>
              <w:rPr>
                <w:rFonts w:hint="eastAsia" w:ascii="宋体" w:hAnsi="宋体" w:cs="宋体"/>
                <w:b w:val="0"/>
                <w:bCs/>
                <w:color w:val="auto"/>
                <w:sz w:val="21"/>
                <w:szCs w:val="21"/>
                <w:lang w:val="en-US" w:eastAsia="zh-Hans"/>
              </w:rPr>
              <w:t>来源：</w:t>
            </w:r>
            <w:r>
              <w:rPr>
                <w:rFonts w:hint="eastAsia" w:ascii="宋体" w:hAnsi="宋体" w:eastAsia="宋体" w:cs="宋体"/>
                <w:b w:val="0"/>
                <w:bCs/>
                <w:color w:val="auto"/>
                <w:sz w:val="21"/>
                <w:szCs w:val="21"/>
                <w:lang w:val="en-US" w:eastAsia="zh-Hans"/>
              </w:rPr>
              <w:t>GB/T 28202-2020《家具工业术语》</w:t>
            </w:r>
            <w:r>
              <w:rPr>
                <w:rFonts w:hint="default" w:ascii="宋体" w:hAnsi="宋体" w:cs="宋体"/>
                <w:b w:val="0"/>
                <w:bCs/>
                <w:color w:val="auto"/>
                <w:sz w:val="21"/>
                <w:szCs w:val="21"/>
                <w:lang w:eastAsia="zh-Hans"/>
              </w:rPr>
              <w:t>)</w:t>
            </w:r>
            <w:r>
              <w:rPr>
                <w:rFonts w:hint="eastAsia" w:ascii="宋体" w:hAnsi="宋体" w:cs="宋体"/>
                <w:b w:val="0"/>
                <w:bCs/>
                <w:color w:val="auto"/>
                <w:sz w:val="21"/>
                <w:szCs w:val="21"/>
                <w:lang w:val="en-US" w:eastAsia="zh-Hans"/>
              </w:rPr>
              <w:t>。</w:t>
            </w:r>
            <w:r>
              <w:rPr>
                <w:rFonts w:hint="eastAsia" w:ascii="宋体" w:hAnsi="宋体" w:eastAsia="宋体" w:cs="宋体"/>
                <w:b w:val="0"/>
                <w:bCs/>
                <w:color w:val="auto"/>
                <w:sz w:val="21"/>
                <w:szCs w:val="21"/>
                <w:lang w:val="en-US" w:eastAsia="zh-Hans"/>
              </w:rPr>
              <w:t>若以上列举的家具类型术语未能对应甲方向乙方购买的</w:t>
            </w:r>
            <w:r>
              <w:rPr>
                <w:rFonts w:hint="eastAsia" w:ascii="宋体" w:hAnsi="宋体" w:cs="宋体"/>
                <w:b w:val="0"/>
                <w:bCs/>
                <w:color w:val="auto"/>
                <w:sz w:val="21"/>
                <w:szCs w:val="21"/>
                <w:lang w:val="en-US" w:eastAsia="zh-Hans"/>
              </w:rPr>
              <w:t>成品</w:t>
            </w:r>
            <w:r>
              <w:rPr>
                <w:rFonts w:hint="eastAsia" w:ascii="宋体" w:hAnsi="宋体" w:eastAsia="宋体" w:cs="宋体"/>
                <w:b w:val="0"/>
                <w:bCs/>
                <w:color w:val="auto"/>
                <w:sz w:val="21"/>
                <w:szCs w:val="21"/>
                <w:lang w:val="en-US" w:eastAsia="zh-Hans"/>
              </w:rPr>
              <w:t>家具产品类型，甲乙双方经协商一致后填写对应的术语</w:t>
            </w:r>
            <w:r>
              <w:rPr>
                <w:rFonts w:hint="eastAsia" w:ascii="宋体" w:hAnsi="宋体" w:cs="宋体"/>
                <w:b w:val="0"/>
                <w:bCs/>
                <w:color w:val="auto"/>
                <w:sz w:val="21"/>
                <w:szCs w:val="21"/>
                <w:lang w:val="en-US" w:eastAsia="zh-Hans"/>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00" w:lineRule="exact"/>
              <w:ind w:right="16" w:rightChars="0" w:firstLine="422" w:firstLineChars="200"/>
              <w:jc w:val="both"/>
              <w:textAlignment w:val="auto"/>
              <w:outlineLvl w:val="9"/>
              <w:rPr>
                <w:rFonts w:hint="eastAsia" w:ascii="宋体" w:hAnsi="宋体" w:cs="宋体"/>
                <w:b w:val="0"/>
                <w:bCs/>
                <w:color w:val="auto"/>
                <w:sz w:val="21"/>
                <w:szCs w:val="21"/>
                <w:lang w:val="en-US" w:eastAsia="zh-Hans"/>
              </w:rPr>
            </w:pPr>
            <w:r>
              <w:rPr>
                <w:rFonts w:hint="eastAsia" w:ascii="宋体" w:hAnsi="宋体" w:cs="宋体"/>
                <w:b/>
                <w:i w:val="0"/>
                <w:color w:val="auto"/>
                <w:kern w:val="0"/>
                <w:sz w:val="21"/>
                <w:szCs w:val="21"/>
                <w:u w:val="none"/>
                <w:lang w:val="en-US" w:eastAsia="zh-Hans" w:bidi="ar"/>
              </w:rPr>
              <w:t>备注</w:t>
            </w:r>
            <w:r>
              <w:rPr>
                <w:rFonts w:hint="default" w:ascii="宋体" w:hAnsi="宋体" w:cs="宋体"/>
                <w:b/>
                <w:i w:val="0"/>
                <w:color w:val="auto"/>
                <w:kern w:val="0"/>
                <w:sz w:val="21"/>
                <w:szCs w:val="21"/>
                <w:u w:val="none"/>
                <w:lang w:eastAsia="zh-Hans" w:bidi="ar"/>
              </w:rPr>
              <w:t>2</w:t>
            </w:r>
            <w:r>
              <w:rPr>
                <w:rFonts w:hint="eastAsia" w:ascii="宋体" w:hAnsi="宋体" w:cs="宋体"/>
                <w:b/>
                <w:i w:val="0"/>
                <w:color w:val="auto"/>
                <w:kern w:val="0"/>
                <w:sz w:val="21"/>
                <w:szCs w:val="21"/>
                <w:u w:val="none"/>
                <w:lang w:eastAsia="zh-Hans" w:bidi="ar"/>
              </w:rPr>
              <w:t>：</w:t>
            </w:r>
            <w:r>
              <w:rPr>
                <w:rFonts w:hint="eastAsia" w:ascii="宋体" w:hAnsi="宋体" w:cs="宋体"/>
                <w:b/>
                <w:i w:val="0"/>
                <w:color w:val="auto"/>
                <w:kern w:val="0"/>
                <w:sz w:val="21"/>
                <w:szCs w:val="21"/>
                <w:u w:val="none"/>
                <w:lang w:val="en-US" w:eastAsia="zh-Hans" w:bidi="ar"/>
              </w:rPr>
              <w:t>红木种类编号</w:t>
            </w:r>
            <w:r>
              <w:rPr>
                <w:rFonts w:hint="eastAsia" w:ascii="宋体" w:hAnsi="宋体" w:eastAsia="宋体" w:cs="宋体"/>
                <w:color w:val="auto"/>
                <w:spacing w:val="14"/>
                <w:sz w:val="21"/>
                <w:szCs w:val="21"/>
                <w:lang w:val="en-US" w:eastAsia="zh-Hans"/>
              </w:rPr>
              <w:t>请</w:t>
            </w:r>
            <w:r>
              <w:rPr>
                <w:rFonts w:hint="eastAsia" w:ascii="宋体" w:hAnsi="宋体" w:eastAsia="宋体" w:cs="宋体"/>
                <w:color w:val="auto"/>
                <w:spacing w:val="14"/>
                <w:sz w:val="21"/>
                <w:szCs w:val="21"/>
                <w:lang w:eastAsia="zh-Hans"/>
              </w:rPr>
              <w:t>选择以下</w:t>
            </w:r>
            <w:r>
              <w:rPr>
                <w:rFonts w:hint="eastAsia" w:ascii="宋体" w:hAnsi="宋体" w:eastAsia="宋体" w:cs="宋体"/>
                <w:color w:val="auto"/>
                <w:spacing w:val="14"/>
                <w:sz w:val="21"/>
                <w:szCs w:val="21"/>
                <w:lang w:val="en-US" w:eastAsia="zh-Hans"/>
              </w:rPr>
              <w:t>对应的</w:t>
            </w:r>
            <w:r>
              <w:rPr>
                <w:rFonts w:hint="eastAsia" w:ascii="宋体" w:hAnsi="宋体" w:eastAsia="宋体" w:cs="宋体"/>
                <w:color w:val="auto"/>
                <w:spacing w:val="14"/>
                <w:sz w:val="21"/>
                <w:szCs w:val="21"/>
                <w:lang w:eastAsia="zh-Hans"/>
              </w:rPr>
              <w:t>序号</w:t>
            </w:r>
            <w:r>
              <w:rPr>
                <w:rFonts w:hint="eastAsia" w:ascii="宋体" w:hAnsi="宋体" w:cs="宋体"/>
                <w:color w:val="auto"/>
                <w:spacing w:val="14"/>
                <w:sz w:val="21"/>
                <w:szCs w:val="21"/>
                <w:lang w:val="en-US" w:eastAsia="zh-Hans"/>
              </w:rPr>
              <w:t>填写：</w:t>
            </w:r>
            <w:r>
              <w:rPr>
                <w:rFonts w:ascii="宋体" w:hAnsi="宋体" w:cs="宋体"/>
                <w:b/>
                <w:color w:val="000000"/>
                <w:sz w:val="21"/>
                <w:szCs w:val="21"/>
              </w:rPr>
              <w:t>紫檀木类：</w:t>
            </w:r>
            <w:r>
              <w:rPr>
                <w:rFonts w:hint="eastAsia" w:ascii="宋体" w:hAnsi="宋体" w:eastAsia="宋体" w:cs="宋体"/>
                <w:b w:val="0"/>
                <w:bCs/>
                <w:color w:val="auto"/>
                <w:sz w:val="21"/>
                <w:szCs w:val="21"/>
              </w:rPr>
              <w:t>①</w:t>
            </w:r>
            <w:r>
              <w:rPr>
                <w:rFonts w:ascii="宋体" w:hAnsi="宋体" w:cs="宋体"/>
                <w:color w:val="000000"/>
                <w:sz w:val="21"/>
                <w:szCs w:val="21"/>
              </w:rPr>
              <w:t>檀香紫檀；</w:t>
            </w:r>
            <w:r>
              <w:rPr>
                <w:rFonts w:ascii="宋体" w:hAnsi="宋体" w:cs="宋体"/>
                <w:b/>
                <w:color w:val="000000"/>
                <w:sz w:val="21"/>
                <w:szCs w:val="21"/>
              </w:rPr>
              <w:t>花梨木类：</w:t>
            </w:r>
            <w:r>
              <w:rPr>
                <w:rFonts w:hint="eastAsia" w:ascii="宋体" w:hAnsi="宋体" w:eastAsia="宋体" w:cs="宋体"/>
                <w:b w:val="0"/>
                <w:bCs/>
                <w:color w:val="auto"/>
                <w:sz w:val="21"/>
                <w:szCs w:val="21"/>
              </w:rPr>
              <w:t>②</w:t>
            </w:r>
            <w:r>
              <w:rPr>
                <w:rFonts w:ascii="宋体" w:hAnsi="宋体" w:cs="宋体"/>
                <w:color w:val="000000"/>
                <w:sz w:val="21"/>
                <w:szCs w:val="21"/>
              </w:rPr>
              <w:t>安达曼紫檀</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rPr>
              <w:t>③</w:t>
            </w:r>
            <w:r>
              <w:rPr>
                <w:rFonts w:ascii="宋体" w:hAnsi="宋体" w:cs="宋体"/>
                <w:color w:val="000000"/>
                <w:sz w:val="21"/>
                <w:szCs w:val="21"/>
              </w:rPr>
              <w:t>刺猬紫檀</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rPr>
              <w:t>④</w:t>
            </w:r>
            <w:r>
              <w:rPr>
                <w:rFonts w:ascii="宋体" w:hAnsi="宋体" w:cs="宋体"/>
                <w:color w:val="000000"/>
                <w:sz w:val="21"/>
                <w:szCs w:val="21"/>
              </w:rPr>
              <w:t>印度紫檀</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val="en-US" w:eastAsia="zh-Hans"/>
              </w:rPr>
              <w:t>⑤</w:t>
            </w:r>
            <w:r>
              <w:rPr>
                <w:rFonts w:ascii="宋体" w:hAnsi="宋体" w:cs="宋体"/>
                <w:color w:val="000000"/>
                <w:sz w:val="21"/>
                <w:szCs w:val="21"/>
              </w:rPr>
              <w:t>大果紫檀</w:t>
            </w:r>
            <w:r>
              <w:rPr>
                <w:rFonts w:hint="default" w:ascii="宋体" w:hAnsi="宋体" w:cs="宋体"/>
                <w:color w:val="000000"/>
                <w:sz w:val="21"/>
                <w:szCs w:val="21"/>
                <w:lang w:eastAsia="zh-Hans"/>
              </w:rPr>
              <w:t>/</w:t>
            </w:r>
            <w:r>
              <w:rPr>
                <w:rFonts w:ascii="宋体" w:hAnsi="宋体" w:cs="宋体"/>
                <w:color w:val="000000"/>
                <w:sz w:val="21"/>
                <w:szCs w:val="21"/>
              </w:rPr>
              <w:t>越柬紫檀</w:t>
            </w:r>
            <w:r>
              <w:rPr>
                <w:rFonts w:hint="default" w:ascii="宋体" w:hAnsi="宋体" w:cs="宋体"/>
                <w:color w:val="000000"/>
                <w:sz w:val="21"/>
                <w:szCs w:val="21"/>
                <w:lang w:eastAsia="zh-Hans"/>
              </w:rPr>
              <w:t>/</w:t>
            </w:r>
            <w:r>
              <w:rPr>
                <w:rFonts w:ascii="宋体" w:hAnsi="宋体" w:cs="宋体"/>
                <w:color w:val="000000"/>
                <w:sz w:val="21"/>
                <w:szCs w:val="21"/>
              </w:rPr>
              <w:t>鸟足紫檀</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eastAsia="zh-Hans"/>
              </w:rPr>
              <w:t>⑥</w:t>
            </w:r>
            <w:r>
              <w:rPr>
                <w:rFonts w:ascii="宋体" w:hAnsi="宋体" w:cs="宋体"/>
                <w:color w:val="000000"/>
                <w:sz w:val="21"/>
                <w:szCs w:val="21"/>
              </w:rPr>
              <w:t>囊状紫檀；</w:t>
            </w:r>
            <w:r>
              <w:rPr>
                <w:rFonts w:ascii="宋体" w:hAnsi="宋体" w:cs="宋体"/>
                <w:b/>
                <w:color w:val="000000"/>
                <w:sz w:val="21"/>
                <w:szCs w:val="21"/>
              </w:rPr>
              <w:t>香枝木类：</w:t>
            </w:r>
            <w:r>
              <w:rPr>
                <w:rFonts w:hint="eastAsia" w:ascii="宋体" w:hAnsi="宋体" w:eastAsia="宋体" w:cs="宋体"/>
                <w:color w:val="auto"/>
                <w:sz w:val="21"/>
                <w:szCs w:val="21"/>
                <w:lang w:eastAsia="zh-Hans"/>
              </w:rPr>
              <w:t>⑦</w:t>
            </w:r>
            <w:r>
              <w:rPr>
                <w:rFonts w:ascii="宋体" w:hAnsi="宋体" w:cs="宋体"/>
                <w:color w:val="000000"/>
                <w:sz w:val="21"/>
                <w:szCs w:val="21"/>
              </w:rPr>
              <w:t>降香黄檀；</w:t>
            </w:r>
            <w:r>
              <w:rPr>
                <w:rFonts w:ascii="宋体" w:hAnsi="宋体" w:cs="宋体"/>
                <w:b/>
                <w:color w:val="000000"/>
                <w:sz w:val="21"/>
                <w:szCs w:val="21"/>
              </w:rPr>
              <w:t>黑酸枝木类：</w:t>
            </w:r>
            <w:r>
              <w:rPr>
                <w:rFonts w:hint="eastAsia" w:ascii="宋体" w:hAnsi="宋体" w:eastAsia="宋体" w:cs="宋体"/>
                <w:color w:val="auto"/>
                <w:sz w:val="21"/>
                <w:szCs w:val="21"/>
                <w:lang w:eastAsia="zh-Hans"/>
              </w:rPr>
              <w:t>⑧</w:t>
            </w:r>
            <w:r>
              <w:rPr>
                <w:rFonts w:ascii="宋体" w:hAnsi="宋体" w:cs="宋体"/>
                <w:color w:val="000000"/>
                <w:sz w:val="21"/>
                <w:szCs w:val="21"/>
              </w:rPr>
              <w:t>刀状黑黄檀</w:t>
            </w:r>
            <w:r>
              <w:rPr>
                <w:rFonts w:hint="default" w:ascii="宋体" w:hAnsi="宋体" w:cs="宋体"/>
                <w:color w:val="000000"/>
                <w:sz w:val="21"/>
                <w:szCs w:val="21"/>
                <w:lang w:eastAsia="zh-Hans"/>
              </w:rPr>
              <w:t>/</w:t>
            </w:r>
            <w:r>
              <w:rPr>
                <w:rFonts w:ascii="宋体" w:hAnsi="宋体" w:cs="宋体"/>
                <w:color w:val="000000"/>
                <w:sz w:val="21"/>
                <w:szCs w:val="21"/>
              </w:rPr>
              <w:t>黑黄檀</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rPr>
              <w:t>⑨</w:t>
            </w:r>
            <w:r>
              <w:rPr>
                <w:rFonts w:ascii="宋体" w:hAnsi="宋体" w:cs="宋体"/>
                <w:color w:val="000000"/>
                <w:sz w:val="21"/>
                <w:szCs w:val="21"/>
              </w:rPr>
              <w:t>阔叶黄檀</w:t>
            </w:r>
            <w:r>
              <w:rPr>
                <w:rFonts w:hint="eastAsia" w:ascii="宋体" w:hAnsi="宋体" w:cs="宋体"/>
                <w:color w:val="000000"/>
                <w:sz w:val="21"/>
                <w:szCs w:val="21"/>
                <w:lang w:eastAsia="zh-Hans"/>
              </w:rPr>
              <w:t>、</w:t>
            </w:r>
            <w:r>
              <w:rPr>
                <w:rFonts w:hint="eastAsia" w:ascii="宋体" w:hAnsi="宋体" w:eastAsia="宋体" w:cs="宋体"/>
                <w:color w:val="auto"/>
                <w:sz w:val="21"/>
                <w:szCs w:val="21"/>
                <w:lang w:eastAsia="zh-Hans"/>
              </w:rPr>
              <w:t>⑩</w:t>
            </w:r>
            <w:r>
              <w:rPr>
                <w:rFonts w:ascii="宋体" w:hAnsi="宋体" w:cs="宋体"/>
                <w:color w:val="000000"/>
                <w:sz w:val="21"/>
                <w:szCs w:val="21"/>
              </w:rPr>
              <w:t>卢氏黑黄檀</w:t>
            </w:r>
            <w:r>
              <w:rPr>
                <w:rFonts w:hint="eastAsia" w:ascii="宋体" w:hAnsi="宋体" w:cs="宋体"/>
                <w:color w:val="000000"/>
                <w:sz w:val="21"/>
                <w:szCs w:val="21"/>
                <w:lang w:eastAsia="zh-Hans"/>
              </w:rPr>
              <w:t>、</w:t>
            </w:r>
            <w:r>
              <w:rPr>
                <w:rFonts w:hint="eastAsia" w:ascii="宋体" w:hAnsi="宋体" w:eastAsia="宋体" w:cs="宋体"/>
                <w:color w:val="auto"/>
                <w:sz w:val="21"/>
                <w:szCs w:val="21"/>
              </w:rPr>
              <w:t>⑪</w:t>
            </w:r>
            <w:r>
              <w:rPr>
                <w:rFonts w:ascii="宋体" w:hAnsi="宋体" w:cs="宋体"/>
                <w:color w:val="000000"/>
                <w:sz w:val="21"/>
                <w:szCs w:val="21"/>
              </w:rPr>
              <w:t>东非黑黄檀</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val="en-US" w:eastAsia="zh-Hans"/>
              </w:rPr>
              <w:t>⑫</w:t>
            </w:r>
            <w:r>
              <w:rPr>
                <w:rFonts w:ascii="宋体" w:hAnsi="宋体" w:cs="宋体"/>
                <w:color w:val="000000"/>
                <w:sz w:val="21"/>
                <w:szCs w:val="21"/>
              </w:rPr>
              <w:t>巴西黑黄檀</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val="en-US" w:eastAsia="zh-Hans"/>
              </w:rPr>
              <w:t>⑬</w:t>
            </w:r>
            <w:r>
              <w:rPr>
                <w:rFonts w:ascii="宋体" w:hAnsi="宋体" w:cs="宋体"/>
                <w:color w:val="000000"/>
                <w:sz w:val="21"/>
                <w:szCs w:val="21"/>
              </w:rPr>
              <w:t>亚马孙黄檀</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val="en-US" w:eastAsia="zh-Hans"/>
              </w:rPr>
              <w:t>⑭</w:t>
            </w:r>
            <w:r>
              <w:rPr>
                <w:rFonts w:ascii="宋体" w:hAnsi="宋体" w:cs="宋体"/>
                <w:color w:val="000000"/>
                <w:sz w:val="21"/>
                <w:szCs w:val="21"/>
              </w:rPr>
              <w:t>伯利兹黄檀；</w:t>
            </w:r>
            <w:r>
              <w:rPr>
                <w:rFonts w:ascii="宋体" w:hAnsi="宋体" w:cs="宋体"/>
                <w:b/>
                <w:color w:val="000000"/>
                <w:sz w:val="21"/>
                <w:szCs w:val="21"/>
              </w:rPr>
              <w:t>红酸枝木类：</w:t>
            </w:r>
            <w:r>
              <w:rPr>
                <w:rFonts w:hint="eastAsia" w:ascii="宋体" w:hAnsi="宋体" w:eastAsia="宋体" w:cs="宋体"/>
                <w:b w:val="0"/>
                <w:bCs/>
                <w:color w:val="auto"/>
                <w:sz w:val="21"/>
                <w:szCs w:val="21"/>
                <w:lang w:val="en-US" w:eastAsia="zh-Hans"/>
              </w:rPr>
              <w:t>⑮</w:t>
            </w:r>
            <w:r>
              <w:rPr>
                <w:rFonts w:ascii="宋体" w:hAnsi="宋体" w:cs="宋体"/>
                <w:color w:val="000000"/>
                <w:sz w:val="21"/>
                <w:szCs w:val="21"/>
              </w:rPr>
              <w:t>巴里黄檀</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val="en-US" w:eastAsia="zh-Hans"/>
              </w:rPr>
              <w:t>⑯</w:t>
            </w:r>
            <w:r>
              <w:rPr>
                <w:rFonts w:ascii="宋体" w:hAnsi="宋体" w:cs="宋体"/>
                <w:color w:val="000000"/>
                <w:sz w:val="21"/>
                <w:szCs w:val="21"/>
              </w:rPr>
              <w:t>赛州黄檀</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val="en-US" w:eastAsia="zh-Hans"/>
              </w:rPr>
              <w:t>⑰</w:t>
            </w:r>
            <w:r>
              <w:rPr>
                <w:rFonts w:ascii="宋体" w:hAnsi="宋体" w:cs="宋体"/>
                <w:color w:val="000000"/>
                <w:sz w:val="21"/>
                <w:szCs w:val="21"/>
              </w:rPr>
              <w:t>交</w:t>
            </w:r>
            <w:r>
              <w:rPr>
                <w:rFonts w:ascii="宋体" w:hAnsi="宋体" w:cs="宋体"/>
                <w:color w:val="auto"/>
                <w:sz w:val="21"/>
                <w:szCs w:val="21"/>
              </w:rPr>
              <w:t>趾黄檀</w:t>
            </w:r>
            <w:r>
              <w:rPr>
                <w:rFonts w:hint="eastAsia" w:ascii="宋体" w:hAnsi="宋体" w:cs="宋体"/>
                <w:color w:val="auto"/>
                <w:sz w:val="21"/>
                <w:szCs w:val="21"/>
                <w:lang w:eastAsia="zh-Hans"/>
              </w:rPr>
              <w:t>、</w:t>
            </w:r>
            <w:r>
              <w:rPr>
                <w:rFonts w:hint="eastAsia" w:ascii="宋体" w:hAnsi="宋体" w:eastAsia="宋体" w:cs="宋体"/>
                <w:b w:val="0"/>
                <w:bCs/>
                <w:color w:val="auto"/>
                <w:sz w:val="21"/>
                <w:szCs w:val="21"/>
                <w:lang w:val="en-US" w:eastAsia="zh-Hans"/>
              </w:rPr>
              <w:t>⑱</w:t>
            </w:r>
            <w:r>
              <w:rPr>
                <w:rFonts w:ascii="宋体" w:hAnsi="宋体" w:cs="宋体"/>
                <w:color w:val="auto"/>
                <w:sz w:val="21"/>
                <w:szCs w:val="21"/>
              </w:rPr>
              <w:t>绒毛黄檀</w:t>
            </w:r>
            <w:r>
              <w:rPr>
                <w:rFonts w:hint="eastAsia" w:ascii="宋体" w:hAnsi="宋体" w:cs="宋体"/>
                <w:color w:val="auto"/>
                <w:sz w:val="21"/>
                <w:szCs w:val="21"/>
                <w:lang w:eastAsia="zh-Hans"/>
              </w:rPr>
              <w:t>、</w:t>
            </w:r>
            <w:r>
              <w:rPr>
                <w:rFonts w:hint="eastAsia" w:ascii="宋体" w:hAnsi="宋体" w:eastAsia="宋体" w:cs="宋体"/>
                <w:b w:val="0"/>
                <w:bCs/>
                <w:color w:val="auto"/>
                <w:sz w:val="21"/>
                <w:szCs w:val="21"/>
                <w:lang w:val="en-US" w:eastAsia="zh-Hans"/>
              </w:rPr>
              <w:t>⑲</w:t>
            </w:r>
            <w:r>
              <w:rPr>
                <w:rFonts w:ascii="宋体" w:hAnsi="宋体" w:cs="宋体"/>
                <w:color w:val="auto"/>
                <w:sz w:val="21"/>
                <w:szCs w:val="21"/>
              </w:rPr>
              <w:t>中美洲黄檀</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val="en-US" w:eastAsia="zh-Hans"/>
              </w:rPr>
              <w:t>⑳</w:t>
            </w:r>
            <w:r>
              <w:rPr>
                <w:rFonts w:ascii="宋体" w:hAnsi="宋体" w:cs="宋体"/>
                <w:color w:val="000000"/>
                <w:sz w:val="21"/>
                <w:szCs w:val="21"/>
              </w:rPr>
              <w:t>奥氏黄檀</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val="en-US" w:eastAsia="zh-Hans"/>
              </w:rPr>
              <w:t>㉑</w:t>
            </w:r>
            <w:r>
              <w:rPr>
                <w:rFonts w:ascii="宋体" w:hAnsi="宋体" w:cs="宋体"/>
                <w:color w:val="000000"/>
                <w:sz w:val="21"/>
                <w:szCs w:val="21"/>
              </w:rPr>
              <w:t>微凹黄檀；</w:t>
            </w:r>
            <w:r>
              <w:rPr>
                <w:rFonts w:ascii="宋体" w:hAnsi="宋体" w:cs="宋体"/>
                <w:b/>
                <w:color w:val="000000"/>
                <w:sz w:val="21"/>
                <w:szCs w:val="21"/>
              </w:rPr>
              <w:t>乌木类：</w:t>
            </w:r>
            <w:r>
              <w:rPr>
                <w:rFonts w:hint="eastAsia" w:ascii="宋体" w:hAnsi="宋体" w:eastAsia="宋体" w:cs="宋体"/>
                <w:b w:val="0"/>
                <w:bCs/>
                <w:color w:val="auto"/>
                <w:sz w:val="21"/>
                <w:szCs w:val="21"/>
                <w:lang w:val="en-US" w:eastAsia="zh-Hans"/>
              </w:rPr>
              <w:t>㉒</w:t>
            </w:r>
            <w:r>
              <w:rPr>
                <w:rFonts w:ascii="宋体" w:hAnsi="宋体" w:cs="宋体"/>
                <w:color w:val="000000"/>
                <w:sz w:val="21"/>
                <w:szCs w:val="21"/>
              </w:rPr>
              <w:t>厚瓣乌木</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val="en-US" w:eastAsia="zh-Hans"/>
              </w:rPr>
              <w:t>㉓</w:t>
            </w:r>
            <w:r>
              <w:rPr>
                <w:rFonts w:ascii="宋体" w:hAnsi="宋体" w:cs="宋体"/>
                <w:color w:val="000000"/>
                <w:sz w:val="21"/>
                <w:szCs w:val="21"/>
              </w:rPr>
              <w:t>乌木</w:t>
            </w:r>
            <w:r>
              <w:rPr>
                <w:rFonts w:hint="eastAsia" w:ascii="宋体" w:hAnsi="宋体" w:cs="宋体"/>
                <w:color w:val="000000"/>
                <w:sz w:val="21"/>
                <w:szCs w:val="21"/>
                <w:lang w:eastAsia="zh-Hans"/>
              </w:rPr>
              <w:t>；</w:t>
            </w:r>
            <w:r>
              <w:rPr>
                <w:rFonts w:ascii="宋体" w:hAnsi="宋体" w:cs="宋体"/>
                <w:b/>
                <w:color w:val="000000"/>
                <w:sz w:val="21"/>
                <w:szCs w:val="21"/>
              </w:rPr>
              <w:t>条纹乌木类：</w:t>
            </w:r>
            <w:r>
              <w:rPr>
                <w:rFonts w:hint="eastAsia" w:ascii="宋体" w:hAnsi="宋体" w:eastAsia="宋体" w:cs="宋体"/>
                <w:b w:val="0"/>
                <w:bCs/>
                <w:color w:val="auto"/>
                <w:sz w:val="21"/>
                <w:szCs w:val="21"/>
                <w:lang w:val="en-US" w:eastAsia="zh-Hans"/>
              </w:rPr>
              <w:t>㉔</w:t>
            </w:r>
            <w:r>
              <w:rPr>
                <w:rFonts w:ascii="宋体" w:hAnsi="宋体" w:cs="宋体"/>
                <w:color w:val="000000"/>
                <w:sz w:val="21"/>
                <w:szCs w:val="21"/>
              </w:rPr>
              <w:t>苏拉威西乌木</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val="en-US" w:eastAsia="zh-Hans"/>
              </w:rPr>
              <w:t>㉕</w:t>
            </w:r>
            <w:r>
              <w:rPr>
                <w:rFonts w:ascii="宋体" w:hAnsi="宋体" w:cs="宋体"/>
                <w:color w:val="000000"/>
                <w:sz w:val="21"/>
                <w:szCs w:val="21"/>
              </w:rPr>
              <w:t>菲律宾乌木</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val="en-US" w:eastAsia="zh-Hans"/>
              </w:rPr>
              <w:t>㉖</w:t>
            </w:r>
            <w:r>
              <w:rPr>
                <w:rFonts w:ascii="宋体" w:hAnsi="宋体" w:cs="宋体"/>
                <w:color w:val="000000"/>
                <w:sz w:val="21"/>
                <w:szCs w:val="21"/>
              </w:rPr>
              <w:t>毛药乌木</w:t>
            </w:r>
            <w:r>
              <w:rPr>
                <w:rFonts w:hint="eastAsia" w:ascii="宋体" w:hAnsi="宋体" w:cs="宋体"/>
                <w:color w:val="000000"/>
                <w:sz w:val="21"/>
                <w:szCs w:val="21"/>
                <w:lang w:eastAsia="zh-Hans"/>
              </w:rPr>
              <w:t>；</w:t>
            </w:r>
            <w:r>
              <w:rPr>
                <w:rFonts w:ascii="宋体" w:hAnsi="宋体" w:cs="宋体"/>
                <w:b/>
                <w:color w:val="000000"/>
                <w:sz w:val="21"/>
                <w:szCs w:val="21"/>
              </w:rPr>
              <w:t>鸡翅木：</w:t>
            </w:r>
            <w:r>
              <w:rPr>
                <w:rFonts w:hint="eastAsia" w:ascii="宋体" w:hAnsi="宋体" w:eastAsia="宋体" w:cs="宋体"/>
                <w:b w:val="0"/>
                <w:bCs/>
                <w:color w:val="auto"/>
                <w:sz w:val="21"/>
                <w:szCs w:val="21"/>
                <w:lang w:val="en-US" w:eastAsia="zh-Hans"/>
              </w:rPr>
              <w:t>㉗</w:t>
            </w:r>
            <w:r>
              <w:rPr>
                <w:rFonts w:ascii="宋体" w:hAnsi="宋体" w:cs="宋体"/>
                <w:color w:val="000000"/>
                <w:sz w:val="21"/>
                <w:szCs w:val="21"/>
              </w:rPr>
              <w:t>非洲崖豆木</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val="en-US" w:eastAsia="zh-Hans"/>
              </w:rPr>
              <w:t>㉘</w:t>
            </w:r>
            <w:r>
              <w:rPr>
                <w:rFonts w:ascii="宋体" w:hAnsi="宋体" w:cs="宋体"/>
                <w:color w:val="000000"/>
                <w:sz w:val="21"/>
                <w:szCs w:val="21"/>
              </w:rPr>
              <w:t>白花崖豆木</w:t>
            </w:r>
            <w:r>
              <w:rPr>
                <w:rFonts w:hint="eastAsia" w:ascii="宋体" w:hAnsi="宋体" w:cs="宋体"/>
                <w:color w:val="000000"/>
                <w:sz w:val="21"/>
                <w:szCs w:val="21"/>
                <w:lang w:eastAsia="zh-Hans"/>
              </w:rPr>
              <w:t>、</w:t>
            </w:r>
            <w:r>
              <w:rPr>
                <w:rFonts w:hint="eastAsia" w:ascii="宋体" w:hAnsi="宋体" w:eastAsia="宋体" w:cs="宋体"/>
                <w:b w:val="0"/>
                <w:bCs/>
                <w:color w:val="auto"/>
                <w:sz w:val="21"/>
                <w:szCs w:val="21"/>
                <w:lang w:val="en-US" w:eastAsia="zh-Hans"/>
              </w:rPr>
              <w:t>㉙</w:t>
            </w:r>
            <w:r>
              <w:rPr>
                <w:rFonts w:ascii="宋体" w:hAnsi="宋体" w:cs="宋体"/>
                <w:color w:val="000000"/>
                <w:sz w:val="21"/>
                <w:szCs w:val="21"/>
              </w:rPr>
              <w:t>铁刀木</w:t>
            </w:r>
            <w:r>
              <w:rPr>
                <w:rFonts w:hint="eastAsia" w:ascii="宋体" w:hAnsi="宋体" w:cs="宋体"/>
                <w:color w:val="000000"/>
                <w:sz w:val="21"/>
                <w:szCs w:val="21"/>
                <w:lang w:eastAsia="zh-Hans"/>
              </w:rPr>
              <w:t>（</w:t>
            </w:r>
            <w:r>
              <w:rPr>
                <w:rFonts w:hint="eastAsia" w:ascii="宋体" w:hAnsi="宋体" w:cs="宋体"/>
                <w:b w:val="0"/>
                <w:bCs/>
                <w:color w:val="auto"/>
                <w:sz w:val="21"/>
                <w:szCs w:val="21"/>
                <w:lang w:val="en-US" w:eastAsia="zh-Hans"/>
              </w:rPr>
              <w:t>来源：</w:t>
            </w:r>
            <w:r>
              <w:rPr>
                <w:rFonts w:hint="eastAsia" w:ascii="宋体" w:hAnsi="宋体" w:eastAsia="宋体" w:cs="宋体"/>
                <w:b w:val="0"/>
                <w:bCs/>
                <w:color w:val="auto"/>
                <w:sz w:val="21"/>
                <w:szCs w:val="21"/>
                <w:lang w:val="en-US" w:eastAsia="zh-Hans"/>
              </w:rPr>
              <w:t xml:space="preserve">GB/T </w:t>
            </w:r>
            <w:r>
              <w:rPr>
                <w:rFonts w:hint="default" w:ascii="宋体" w:hAnsi="宋体" w:cs="宋体"/>
                <w:b w:val="0"/>
                <w:bCs/>
                <w:color w:val="auto"/>
                <w:sz w:val="21"/>
                <w:szCs w:val="21"/>
                <w:lang w:eastAsia="zh-Hans"/>
              </w:rPr>
              <w:t>18107-2017</w:t>
            </w:r>
            <w:r>
              <w:rPr>
                <w:rFonts w:hint="eastAsia" w:ascii="宋体" w:hAnsi="宋体" w:eastAsia="宋体" w:cs="宋体"/>
                <w:b w:val="0"/>
                <w:bCs/>
                <w:color w:val="auto"/>
                <w:sz w:val="21"/>
                <w:szCs w:val="21"/>
                <w:lang w:val="en-US" w:eastAsia="zh-Hans"/>
              </w:rPr>
              <w:t>《</w:t>
            </w:r>
            <w:r>
              <w:rPr>
                <w:rFonts w:hint="eastAsia" w:ascii="宋体" w:hAnsi="宋体" w:cs="宋体"/>
                <w:b w:val="0"/>
                <w:bCs/>
                <w:color w:val="auto"/>
                <w:sz w:val="21"/>
                <w:szCs w:val="21"/>
                <w:lang w:val="en-US" w:eastAsia="zh-Hans"/>
              </w:rPr>
              <w:t>红木</w:t>
            </w:r>
            <w:r>
              <w:rPr>
                <w:rFonts w:hint="eastAsia" w:ascii="宋体" w:hAnsi="宋体" w:eastAsia="宋体" w:cs="宋体"/>
                <w:b w:val="0"/>
                <w:bCs/>
                <w:color w:val="auto"/>
                <w:sz w:val="21"/>
                <w:szCs w:val="21"/>
                <w:lang w:val="en-US" w:eastAsia="zh-Hans"/>
              </w:rPr>
              <w:t>》</w:t>
            </w:r>
            <w:r>
              <w:rPr>
                <w:rFonts w:hint="eastAsia" w:ascii="宋体" w:hAnsi="宋体" w:cs="宋体"/>
                <w:b w:val="0"/>
                <w:bCs/>
                <w:color w:val="auto"/>
                <w:sz w:val="21"/>
                <w:szCs w:val="21"/>
                <w:lang w:val="en-US" w:eastAsia="zh-Hans"/>
              </w:rPr>
              <w:t>）</w:t>
            </w:r>
            <w:r>
              <w:rPr>
                <w:rFonts w:hint="eastAsia" w:ascii="宋体" w:hAnsi="宋体" w:cs="宋体"/>
                <w:color w:val="000000"/>
                <w:sz w:val="21"/>
                <w:szCs w:val="21"/>
                <w:lang w:eastAsia="zh-Hans"/>
              </w:rPr>
              <w:t>。</w:t>
            </w:r>
          </w:p>
        </w:tc>
      </w:tr>
    </w:tbl>
    <w:p>
      <w:pPr>
        <w:keepNext w:val="0"/>
        <w:keepLines w:val="0"/>
        <w:pageBreakBefore w:val="0"/>
        <w:widowControl w:val="0"/>
        <w:numPr>
          <w:ilvl w:val="0"/>
          <w:numId w:val="8"/>
        </w:numPr>
        <w:kinsoku/>
        <w:wordWrap/>
        <w:overflowPunct/>
        <w:topLinePunct w:val="0"/>
        <w:autoSpaceDE/>
        <w:autoSpaceDN/>
        <w:bidi w:val="0"/>
        <w:adjustRightInd/>
        <w:snapToGrid/>
        <w:spacing w:line="600" w:lineRule="atLeast"/>
        <w:ind w:left="0" w:leftChars="0" w:right="16" w:firstLine="420" w:firstLineChars="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Segoe UI Light" w:hAnsi="Segoe UI Light" w:eastAsia="Segoe UI Light" w:cs="Segoe UI Light"/>
          <w:b w:val="0"/>
          <w:bCs w:val="0"/>
          <w:color w:val="auto"/>
          <w:spacing w:val="14"/>
          <w:sz w:val="32"/>
          <w:szCs w:val="32"/>
          <w:lang w:val="en-US" w:eastAsia="zh-CN"/>
        </w:rPr>
        <w:t xml:space="preserve"> </w:t>
      </w:r>
      <w:r>
        <w:rPr>
          <w:rFonts w:hint="eastAsia" w:ascii="仿宋_GB2312" w:hAnsi="仿宋_GB2312" w:eastAsia="仿宋_GB2312" w:cs="仿宋_GB2312"/>
          <w:b w:val="0"/>
          <w:bCs w:val="0"/>
          <w:color w:val="auto"/>
          <w:spacing w:val="14"/>
          <w:sz w:val="32"/>
          <w:szCs w:val="32"/>
          <w:lang w:val="en-US" w:eastAsia="zh-CN"/>
        </w:rPr>
        <w:t xml:space="preserve"> 交付期限、交付地点、交付方式</w:t>
      </w:r>
    </w:p>
    <w:p>
      <w:pPr>
        <w:pStyle w:val="7"/>
        <w:keepNext w:val="0"/>
        <w:keepLines w:val="0"/>
        <w:pageBreakBefore w:val="0"/>
        <w:numPr>
          <w:ilvl w:val="0"/>
          <w:numId w:val="9"/>
        </w:numPr>
        <w:kinsoku/>
        <w:wordWrap/>
        <w:overflowPunct/>
        <w:topLinePunct w:val="0"/>
        <w:autoSpaceDE/>
        <w:autoSpaceDN/>
        <w:bidi w:val="0"/>
        <w:adjustRightInd/>
        <w:snapToGrid/>
        <w:spacing w:before="0" w:beforeAutospacing="0" w:after="0" w:afterAutospacing="0" w:line="600" w:lineRule="atLeas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Hans"/>
        </w:rPr>
        <w:t>甲方</w:t>
      </w:r>
      <w:r>
        <w:rPr>
          <w:rFonts w:hint="eastAsia" w:ascii="仿宋_GB2312" w:hAnsi="仿宋_GB2312" w:eastAsia="仿宋_GB2312" w:cs="仿宋_GB2312"/>
          <w:color w:val="000000"/>
          <w:sz w:val="32"/>
          <w:szCs w:val="32"/>
        </w:rPr>
        <w:t xml:space="preserve">自提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sym w:font="Wingdings 2" w:char="00A3"/>
      </w:r>
      <w:r>
        <w:rPr>
          <w:rFonts w:hint="eastAsia" w:ascii="仿宋_GB2312" w:hAnsi="仿宋_GB2312" w:eastAsia="仿宋_GB2312" w:cs="仿宋_GB2312"/>
          <w:color w:val="000000"/>
          <w:sz w:val="32"/>
          <w:szCs w:val="32"/>
          <w:lang w:val="en-US" w:eastAsia="zh-Hans"/>
        </w:rPr>
        <w:t>乙方</w:t>
      </w:r>
      <w:r>
        <w:rPr>
          <w:rFonts w:hint="eastAsia" w:ascii="仿宋_GB2312" w:hAnsi="仿宋_GB2312" w:eastAsia="仿宋_GB2312" w:cs="仿宋_GB2312"/>
          <w:color w:val="000000"/>
          <w:sz w:val="32"/>
          <w:szCs w:val="32"/>
        </w:rPr>
        <w:t>送货</w:t>
      </w:r>
      <w:r>
        <w:rPr>
          <w:rFonts w:hint="eastAsia" w:ascii="仿宋_GB2312" w:hAnsi="仿宋_GB2312" w:eastAsia="仿宋_GB2312" w:cs="仿宋_GB2312"/>
          <w:color w:val="000000"/>
          <w:sz w:val="32"/>
          <w:szCs w:val="32"/>
          <w:lang w:eastAsia="zh-Hans"/>
        </w:rPr>
        <w:t>；</w:t>
      </w:r>
    </w:p>
    <w:p>
      <w:pPr>
        <w:pStyle w:val="7"/>
        <w:keepNext w:val="0"/>
        <w:keepLines w:val="0"/>
        <w:pageBreakBefore w:val="0"/>
        <w:numPr>
          <w:ilvl w:val="0"/>
          <w:numId w:val="9"/>
        </w:numPr>
        <w:kinsoku/>
        <w:wordWrap/>
        <w:overflowPunct/>
        <w:topLinePunct w:val="0"/>
        <w:autoSpaceDE/>
        <w:autoSpaceDN/>
        <w:bidi w:val="0"/>
        <w:adjustRightInd/>
        <w:snapToGrid/>
        <w:spacing w:before="0" w:beforeAutospacing="0" w:after="0" w:afterAutospacing="0" w:line="600" w:lineRule="atLeast"/>
        <w:ind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交货时间：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w:t>
      </w:r>
    </w:p>
    <w:p>
      <w:pPr>
        <w:pStyle w:val="7"/>
        <w:keepNext w:val="0"/>
        <w:keepLines w:val="0"/>
        <w:pageBreakBefore w:val="0"/>
        <w:numPr>
          <w:ilvl w:val="-1"/>
          <w:numId w:val="0"/>
        </w:numPr>
        <w:kinsoku/>
        <w:wordWrap/>
        <w:overflowPunct/>
        <w:topLinePunct w:val="0"/>
        <w:autoSpaceDE/>
        <w:autoSpaceDN/>
        <w:bidi w:val="0"/>
        <w:adjustRightInd/>
        <w:snapToGrid/>
        <w:spacing w:before="0" w:beforeAutospacing="0" w:after="0" w:afterAutospacing="0" w:line="600" w:lineRule="atLeast"/>
        <w:ind w:leftChars="200" w:firstLine="0" w:firstLineChars="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交货地</w:t>
      </w:r>
      <w:r>
        <w:rPr>
          <w:rFonts w:hint="eastAsia" w:ascii="仿宋_GB2312" w:hAnsi="仿宋_GB2312" w:eastAsia="仿宋_GB2312" w:cs="仿宋_GB2312"/>
          <w:color w:val="000000"/>
          <w:sz w:val="32"/>
          <w:szCs w:val="32"/>
          <w:lang w:eastAsia="zh-CN"/>
        </w:rPr>
        <w:t>点</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lang w:val="en-US" w:eastAsia="zh-Hans"/>
        </w:rPr>
        <w:t>（应填写详细地址，包括楼层或是否有电梯等）</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p>
    <w:p>
      <w:pPr>
        <w:pStyle w:val="7"/>
        <w:keepNext w:val="0"/>
        <w:keepLines w:val="0"/>
        <w:pageBreakBefore w:val="0"/>
        <w:numPr>
          <w:ilvl w:val="-1"/>
          <w:numId w:val="0"/>
        </w:numPr>
        <w:kinsoku/>
        <w:wordWrap/>
        <w:overflowPunct/>
        <w:topLinePunct w:val="0"/>
        <w:autoSpaceDE/>
        <w:autoSpaceDN/>
        <w:bidi w:val="0"/>
        <w:adjustRightInd/>
        <w:snapToGrid/>
        <w:spacing w:before="0" w:beforeAutospacing="0" w:after="0" w:afterAutospacing="0" w:line="600" w:lineRule="atLeast"/>
        <w:ind w:leftChars="0" w:firstLine="0" w:firstLineChars="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none"/>
          <w:lang w:eastAsia="zh-Hans"/>
        </w:rPr>
        <w:t>；</w:t>
      </w:r>
    </w:p>
    <w:p>
      <w:pPr>
        <w:pStyle w:val="7"/>
        <w:keepNext w:val="0"/>
        <w:keepLines w:val="0"/>
        <w:pageBreakBefore w:val="0"/>
        <w:numPr>
          <w:ilvl w:val="0"/>
          <w:numId w:val="9"/>
        </w:numPr>
        <w:kinsoku/>
        <w:wordWrap/>
        <w:overflowPunct/>
        <w:topLinePunct w:val="0"/>
        <w:autoSpaceDE/>
        <w:autoSpaceDN/>
        <w:bidi w:val="0"/>
        <w:adjustRightInd/>
        <w:snapToGrid/>
        <w:spacing w:before="0" w:beforeAutospacing="0" w:after="0" w:afterAutospacing="0" w:line="600" w:lineRule="atLeast"/>
        <w:ind w:leftChars="0"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Hans"/>
        </w:rPr>
        <w:t>甲方</w:t>
      </w:r>
      <w:r>
        <w:rPr>
          <w:rFonts w:hint="eastAsia" w:ascii="仿宋_GB2312" w:hAnsi="仿宋_GB2312" w:eastAsia="仿宋_GB2312" w:cs="仿宋_GB2312"/>
          <w:color w:val="000000"/>
          <w:sz w:val="32"/>
          <w:szCs w:val="32"/>
        </w:rPr>
        <w:t>安装  □</w:t>
      </w:r>
      <w:r>
        <w:rPr>
          <w:rFonts w:hint="eastAsia" w:ascii="仿宋_GB2312" w:hAnsi="仿宋_GB2312" w:eastAsia="仿宋_GB2312" w:cs="仿宋_GB2312"/>
          <w:color w:val="000000"/>
          <w:sz w:val="32"/>
          <w:szCs w:val="32"/>
          <w:lang w:val="en-US" w:eastAsia="zh-Hans"/>
        </w:rPr>
        <w:t>乙方</w:t>
      </w:r>
      <w:r>
        <w:rPr>
          <w:rFonts w:hint="eastAsia" w:ascii="仿宋_GB2312" w:hAnsi="仿宋_GB2312" w:eastAsia="仿宋_GB2312" w:cs="仿宋_GB2312"/>
          <w:color w:val="000000"/>
          <w:sz w:val="32"/>
          <w:szCs w:val="32"/>
        </w:rPr>
        <w:t>安装</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Hans"/>
        </w:rPr>
        <w:t>安装日期</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sym w:font="Wingdings 2" w:char="00A3"/>
      </w:r>
      <w:r>
        <w:rPr>
          <w:rFonts w:hint="eastAsia" w:ascii="仿宋_GB2312" w:hAnsi="仿宋_GB2312" w:eastAsia="仿宋_GB2312" w:cs="仿宋_GB2312"/>
          <w:color w:val="000000"/>
          <w:sz w:val="32"/>
          <w:szCs w:val="32"/>
        </w:rPr>
        <w:t xml:space="preserve">交货当日   </w:t>
      </w:r>
      <w:r>
        <w:rPr>
          <w:rFonts w:hint="eastAsia" w:ascii="仿宋_GB2312" w:hAnsi="仿宋_GB2312" w:eastAsia="仿宋_GB2312" w:cs="仿宋_GB2312"/>
          <w:color w:val="000000"/>
          <w:sz w:val="32"/>
          <w:szCs w:val="32"/>
        </w:rPr>
        <w:sym w:font="Wingdings 2" w:char="00A3"/>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Hans"/>
        </w:rPr>
        <w:t>乙方</w:t>
      </w:r>
      <w:r>
        <w:rPr>
          <w:rFonts w:hint="eastAsia" w:ascii="仿宋_GB2312" w:hAnsi="仿宋_GB2312" w:eastAsia="仿宋_GB2312" w:cs="仿宋_GB2312"/>
          <w:color w:val="000000"/>
          <w:sz w:val="32"/>
          <w:szCs w:val="32"/>
        </w:rPr>
        <w:t>提供入户安装服务。</w:t>
      </w:r>
    </w:p>
    <w:p>
      <w:pPr>
        <w:pStyle w:val="7"/>
        <w:keepNext w:val="0"/>
        <w:keepLines w:val="0"/>
        <w:pageBreakBefore w:val="0"/>
        <w:numPr>
          <w:ilvl w:val="0"/>
          <w:numId w:val="9"/>
        </w:numPr>
        <w:kinsoku/>
        <w:wordWrap/>
        <w:overflowPunct/>
        <w:topLinePunct w:val="0"/>
        <w:autoSpaceDE/>
        <w:autoSpaceDN/>
        <w:bidi w:val="0"/>
        <w:adjustRightInd/>
        <w:snapToGrid/>
        <w:spacing w:before="0" w:beforeAutospacing="0" w:after="0" w:afterAutospacing="0" w:line="600" w:lineRule="atLeast"/>
        <w:ind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因甲方户型等原因，产品不能由乙方人工正常搬运至安装位置，需借助吊运从窗入户等手段，由此产生的相关费用甲方负责，因乙方原因出现的安全事故由乙方负责。</w:t>
      </w:r>
    </w:p>
    <w:p>
      <w:pPr>
        <w:keepNext w:val="0"/>
        <w:keepLines w:val="0"/>
        <w:pageBreakBefore w:val="0"/>
        <w:widowControl w:val="0"/>
        <w:numPr>
          <w:ilvl w:val="0"/>
          <w:numId w:val="8"/>
        </w:numPr>
        <w:kinsoku/>
        <w:wordWrap/>
        <w:overflowPunct/>
        <w:topLinePunct w:val="0"/>
        <w:autoSpaceDE/>
        <w:autoSpaceDN/>
        <w:bidi w:val="0"/>
        <w:adjustRightInd/>
        <w:snapToGrid/>
        <w:spacing w:line="600" w:lineRule="atLeast"/>
        <w:ind w:left="0" w:leftChars="0" w:right="16" w:firstLine="420" w:firstLineChars="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Segoe UI Light" w:hAnsi="Segoe UI Light" w:eastAsia="Segoe UI Light" w:cs="Segoe UI Light"/>
          <w:b w:val="0"/>
          <w:bCs w:val="0"/>
          <w:color w:val="auto"/>
          <w:spacing w:val="14"/>
          <w:sz w:val="32"/>
          <w:szCs w:val="32"/>
          <w:lang w:val="en-US" w:eastAsia="zh-CN"/>
        </w:rPr>
        <w:t xml:space="preserve"> </w:t>
      </w:r>
      <w:r>
        <w:rPr>
          <w:rFonts w:hint="default" w:ascii="Segoe UI Light" w:hAnsi="Segoe UI Light" w:eastAsia="Segoe UI Light" w:cs="Segoe UI Light"/>
          <w:b w:val="0"/>
          <w:bCs w:val="0"/>
          <w:color w:val="auto"/>
          <w:spacing w:val="14"/>
          <w:sz w:val="32"/>
          <w:szCs w:val="32"/>
          <w:lang w:val="en-US" w:eastAsia="zh-CN"/>
        </w:rPr>
        <w:t xml:space="preserve"> </w:t>
      </w:r>
      <w:r>
        <w:rPr>
          <w:rFonts w:hint="eastAsia" w:ascii="仿宋_GB2312" w:hAnsi="仿宋_GB2312" w:eastAsia="仿宋_GB2312" w:cs="仿宋_GB2312"/>
          <w:b w:val="0"/>
          <w:bCs w:val="0"/>
          <w:color w:val="auto"/>
          <w:spacing w:val="14"/>
          <w:sz w:val="32"/>
          <w:szCs w:val="32"/>
          <w:lang w:val="en-US" w:eastAsia="zh-CN"/>
        </w:rPr>
        <w:t xml:space="preserve"> 售后服务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right="16" w:rightChars="0" w:firstLine="640" w:firstLineChars="200"/>
        <w:jc w:val="both"/>
        <w:textAlignment w:val="auto"/>
        <w:outlineLvl w:val="9"/>
        <w:rPr>
          <w:rFonts w:hint="eastAsia" w:ascii="仿宋_GB2312" w:hAnsi="仿宋_GB2312" w:eastAsia="仿宋_GB2312" w:cs="仿宋_GB2312"/>
          <w:color w:val="000000"/>
          <w:kern w:val="0"/>
          <w:sz w:val="24"/>
          <w:szCs w:val="24"/>
          <w:lang w:val="en-US" w:eastAsia="zh-Hans" w:bidi="ar"/>
        </w:rPr>
      </w:pPr>
      <w:r>
        <w:rPr>
          <w:rFonts w:hint="eastAsia" w:ascii="仿宋_GB2312" w:hAnsi="仿宋_GB2312" w:eastAsia="仿宋_GB2312" w:cs="仿宋_GB2312"/>
          <w:color w:val="auto"/>
          <w:sz w:val="32"/>
          <w:szCs w:val="32"/>
          <w:lang w:val="en-US" w:eastAsia="zh-CN"/>
        </w:rPr>
        <w:t>乙方为甲方提供家具产品的三包服务，其中包括包修、包换、包退服务，甲乙双方约定的三包期限为</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000000"/>
          <w:kern w:val="0"/>
          <w:sz w:val="32"/>
          <w:szCs w:val="32"/>
          <w:lang w:val="en-US" w:eastAsia="zh-Hans" w:bidi="ar"/>
        </w:rPr>
        <w:t>（深色名贵硬木家具、红木家具和软体家具的三包期限</w:t>
      </w:r>
      <w:r>
        <w:rPr>
          <w:rFonts w:hint="eastAsia" w:ascii="仿宋_GB2312" w:hAnsi="仿宋_GB2312" w:eastAsia="仿宋_GB2312" w:cs="仿宋_GB2312"/>
          <w:color w:val="000000"/>
          <w:kern w:val="0"/>
          <w:sz w:val="32"/>
          <w:szCs w:val="32"/>
          <w:lang w:val="en-US" w:eastAsia="zh-CN" w:bidi="ar"/>
        </w:rPr>
        <w:t>不应</w:t>
      </w:r>
      <w:r>
        <w:rPr>
          <w:rFonts w:hint="eastAsia" w:ascii="仿宋_GB2312" w:hAnsi="仿宋_GB2312" w:eastAsia="仿宋_GB2312" w:cs="仿宋_GB2312"/>
          <w:color w:val="000000"/>
          <w:kern w:val="0"/>
          <w:sz w:val="32"/>
          <w:szCs w:val="32"/>
          <w:lang w:val="en-US" w:eastAsia="zh-Hans" w:bidi="ar"/>
        </w:rPr>
        <w:t>低于2年，其余家具的三包期限</w:t>
      </w:r>
      <w:r>
        <w:rPr>
          <w:rFonts w:hint="eastAsia" w:ascii="仿宋_GB2312" w:hAnsi="仿宋_GB2312" w:eastAsia="仿宋_GB2312" w:cs="仿宋_GB2312"/>
          <w:color w:val="000000"/>
          <w:kern w:val="0"/>
          <w:sz w:val="32"/>
          <w:szCs w:val="32"/>
          <w:lang w:val="en-US" w:eastAsia="zh-CN" w:bidi="ar"/>
        </w:rPr>
        <w:t>不应</w:t>
      </w:r>
      <w:r>
        <w:rPr>
          <w:rFonts w:hint="eastAsia" w:ascii="仿宋_GB2312" w:hAnsi="仿宋_GB2312" w:eastAsia="仿宋_GB2312" w:cs="仿宋_GB2312"/>
          <w:color w:val="000000"/>
          <w:kern w:val="0"/>
          <w:sz w:val="32"/>
          <w:szCs w:val="32"/>
          <w:lang w:val="en-US" w:eastAsia="zh-Hans" w:bidi="ar"/>
        </w:rPr>
        <w:t>低于1年）。</w:t>
      </w:r>
    </w:p>
    <w:p>
      <w:pPr>
        <w:keepNext w:val="0"/>
        <w:keepLines w:val="0"/>
        <w:pageBreakBefore w:val="0"/>
        <w:widowControl w:val="0"/>
        <w:numPr>
          <w:ilvl w:val="0"/>
          <w:numId w:val="8"/>
        </w:numPr>
        <w:kinsoku/>
        <w:wordWrap/>
        <w:overflowPunct/>
        <w:topLinePunct w:val="0"/>
        <w:autoSpaceDE/>
        <w:autoSpaceDN/>
        <w:bidi w:val="0"/>
        <w:adjustRightInd/>
        <w:snapToGrid/>
        <w:spacing w:line="600" w:lineRule="atLeast"/>
        <w:ind w:left="0" w:leftChars="0" w:right="16" w:firstLine="420" w:firstLineChars="0"/>
        <w:jc w:val="both"/>
        <w:textAlignment w:val="auto"/>
        <w:outlineLvl w:val="9"/>
        <w:rPr>
          <w:rFonts w:hint="eastAsia" w:ascii="仿宋_GB2312" w:hAnsi="仿宋_GB2312" w:eastAsia="仿宋_GB2312" w:cs="仿宋_GB2312"/>
          <w:b w:val="0"/>
          <w:bCs w:val="0"/>
          <w:color w:val="auto"/>
          <w:spacing w:val="14"/>
          <w:sz w:val="32"/>
          <w:szCs w:val="32"/>
          <w:highlight w:val="none"/>
          <w:lang w:val="en-US" w:eastAsia="zh-CN"/>
        </w:rPr>
      </w:pPr>
      <w:r>
        <w:rPr>
          <w:rFonts w:hint="eastAsia" w:ascii="Segoe UI Light" w:hAnsi="Segoe UI Light" w:eastAsia="Segoe UI Light" w:cs="Segoe UI Light"/>
          <w:b w:val="0"/>
          <w:bCs w:val="0"/>
          <w:color w:val="auto"/>
          <w:spacing w:val="14"/>
          <w:sz w:val="32"/>
          <w:szCs w:val="32"/>
          <w:highlight w:val="none"/>
          <w:lang w:val="en-US" w:eastAsia="zh-CN"/>
        </w:rPr>
        <w:t xml:space="preserve"> </w:t>
      </w:r>
      <w:r>
        <w:rPr>
          <w:rFonts w:hint="default" w:ascii="Segoe UI Light" w:hAnsi="Segoe UI Light" w:eastAsia="Segoe UI Light" w:cs="Segoe UI Light"/>
          <w:b w:val="0"/>
          <w:bCs w:val="0"/>
          <w:color w:val="auto"/>
          <w:spacing w:val="14"/>
          <w:sz w:val="32"/>
          <w:szCs w:val="32"/>
          <w:highlight w:val="none"/>
          <w:lang w:val="en-US" w:eastAsia="zh-CN"/>
        </w:rPr>
        <w:t xml:space="preserve">  </w:t>
      </w:r>
      <w:r>
        <w:rPr>
          <w:rFonts w:hint="eastAsia" w:ascii="仿宋_GB2312" w:hAnsi="仿宋_GB2312" w:eastAsia="仿宋_GB2312" w:cs="仿宋_GB2312"/>
          <w:b w:val="0"/>
          <w:bCs w:val="0"/>
          <w:color w:val="auto"/>
          <w:spacing w:val="14"/>
          <w:sz w:val="32"/>
          <w:szCs w:val="32"/>
          <w:highlight w:val="none"/>
          <w:lang w:val="en-US" w:eastAsia="zh-Hans"/>
        </w:rPr>
        <w:t>违约责任</w:t>
      </w:r>
    </w:p>
    <w:p>
      <w:pPr>
        <w:keepNext w:val="0"/>
        <w:keepLines w:val="0"/>
        <w:pageBreakBefore w:val="0"/>
        <w:widowControl w:val="0"/>
        <w:numPr>
          <w:ilvl w:val="0"/>
          <w:numId w:val="10"/>
        </w:numPr>
        <w:tabs>
          <w:tab w:val="left" w:pos="0"/>
        </w:tabs>
        <w:kinsoku/>
        <w:wordWrap/>
        <w:overflowPunct/>
        <w:topLinePunct w:val="0"/>
        <w:autoSpaceDE/>
        <w:autoSpaceDN/>
        <w:bidi w:val="0"/>
        <w:adjustRightInd/>
        <w:snapToGrid/>
        <w:spacing w:line="600" w:lineRule="atLeast"/>
        <w:ind w:right="16"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甲方逾期未支付货款的，每逾期壹日须按</w:t>
      </w:r>
      <w:r>
        <w:rPr>
          <w:rFonts w:hint="eastAsia" w:ascii="仿宋_GB2312" w:hAnsi="仿宋_GB2312" w:eastAsia="仿宋_GB2312" w:cs="仿宋_GB2312"/>
          <w:b w:val="0"/>
          <w:bCs w:val="0"/>
          <w:color w:val="auto"/>
          <w:sz w:val="32"/>
          <w:szCs w:val="32"/>
          <w:highlight w:val="none"/>
          <w:u w:val="none"/>
          <w:lang w:val="en-US" w:eastAsia="zh-Hans"/>
        </w:rPr>
        <w:t>逾期</w:t>
      </w:r>
      <w:r>
        <w:rPr>
          <w:rFonts w:hint="eastAsia" w:ascii="仿宋_GB2312" w:hAnsi="仿宋_GB2312" w:eastAsia="仿宋_GB2312" w:cs="仿宋_GB2312"/>
          <w:b w:val="0"/>
          <w:bCs w:val="0"/>
          <w:color w:val="auto"/>
          <w:sz w:val="32"/>
          <w:szCs w:val="32"/>
          <w:highlight w:val="none"/>
          <w:u w:val="none"/>
          <w:lang w:val="en-US" w:eastAsia="zh-CN"/>
        </w:rPr>
        <w:t>支付</w:t>
      </w:r>
      <w:r>
        <w:rPr>
          <w:rFonts w:hint="eastAsia" w:ascii="仿宋_GB2312" w:hAnsi="仿宋_GB2312" w:eastAsia="仿宋_GB2312" w:cs="仿宋_GB2312"/>
          <w:b w:val="0"/>
          <w:bCs w:val="0"/>
          <w:color w:val="auto"/>
          <w:sz w:val="32"/>
          <w:szCs w:val="32"/>
          <w:highlight w:val="none"/>
          <w:u w:val="none"/>
          <w:lang w:val="en-US" w:eastAsia="zh-Hans"/>
        </w:rPr>
        <w:t>部分</w:t>
      </w:r>
      <w:r>
        <w:rPr>
          <w:rFonts w:hint="eastAsia" w:ascii="仿宋_GB2312" w:hAnsi="仿宋_GB2312" w:eastAsia="仿宋_GB2312" w:cs="仿宋_GB2312"/>
          <w:b w:val="0"/>
          <w:bCs w:val="0"/>
          <w:color w:val="auto"/>
          <w:sz w:val="32"/>
          <w:szCs w:val="32"/>
          <w:highlight w:val="none"/>
          <w:u w:val="none"/>
          <w:lang w:val="en-US" w:eastAsia="zh-CN"/>
        </w:rPr>
        <w:t>价款的</w:t>
      </w:r>
      <w:r>
        <w:rPr>
          <w:rFonts w:hint="eastAsia" w:ascii="仿宋_GB2312" w:hAnsi="仿宋_GB2312" w:eastAsia="仿宋_GB2312" w:cs="仿宋_GB2312"/>
          <w:b w:val="0"/>
          <w:bCs w:val="0"/>
          <w:color w:val="auto"/>
          <w:sz w:val="32"/>
          <w:szCs w:val="32"/>
          <w:highlight w:val="none"/>
          <w:u w:val="none"/>
          <w:lang w:val="en-US" w:eastAsia="zh-Hans"/>
        </w:rPr>
        <w:t>万分之</w:t>
      </w:r>
      <w:r>
        <w:rPr>
          <w:rFonts w:hint="eastAsia" w:ascii="仿宋_GB2312" w:hAnsi="仿宋_GB2312" w:eastAsia="仿宋_GB2312" w:cs="仿宋_GB2312"/>
          <w:b w:val="0"/>
          <w:bCs w:val="0"/>
          <w:color w:val="auto"/>
          <w:sz w:val="32"/>
          <w:szCs w:val="32"/>
          <w:highlight w:val="none"/>
          <w:u w:val="single"/>
          <w:lang w:val="en-US" w:eastAsia="zh-CN"/>
        </w:rPr>
        <w:t xml:space="preserve">   </w:t>
      </w:r>
      <w:r>
        <w:rPr>
          <w:rFonts w:hint="eastAsia" w:ascii="仿宋_GB2312" w:hAnsi="仿宋_GB2312" w:eastAsia="仿宋_GB2312" w:cs="仿宋_GB2312"/>
          <w:b w:val="0"/>
          <w:bCs w:val="0"/>
          <w:color w:val="auto"/>
          <w:sz w:val="32"/>
          <w:szCs w:val="32"/>
          <w:highlight w:val="none"/>
          <w:u w:val="none"/>
          <w:lang w:val="en-US" w:eastAsia="zh-CN"/>
        </w:rPr>
        <w:t>向乙方支付逾期付款违约金；逾期付款超过</w:t>
      </w:r>
      <w:r>
        <w:rPr>
          <w:rFonts w:hint="eastAsia" w:ascii="仿宋_GB2312" w:hAnsi="仿宋_GB2312" w:eastAsia="仿宋_GB2312" w:cs="仿宋_GB2312"/>
          <w:b w:val="0"/>
          <w:bCs w:val="0"/>
          <w:color w:val="auto"/>
          <w:sz w:val="32"/>
          <w:szCs w:val="32"/>
          <w:highlight w:val="none"/>
          <w:u w:val="single"/>
          <w:lang w:val="en-US" w:eastAsia="zh-CN"/>
        </w:rPr>
        <w:t xml:space="preserve">   </w:t>
      </w:r>
      <w:r>
        <w:rPr>
          <w:rFonts w:hint="eastAsia" w:ascii="仿宋_GB2312" w:hAnsi="仿宋_GB2312" w:eastAsia="仿宋_GB2312" w:cs="仿宋_GB2312"/>
          <w:b w:val="0"/>
          <w:bCs w:val="0"/>
          <w:color w:val="auto"/>
          <w:sz w:val="32"/>
          <w:szCs w:val="32"/>
          <w:highlight w:val="none"/>
          <w:u w:val="none"/>
          <w:lang w:val="en-US" w:eastAsia="zh-CN"/>
        </w:rPr>
        <w:t>日的，乙方</w:t>
      </w:r>
      <w:r>
        <w:rPr>
          <w:rFonts w:hint="eastAsia" w:ascii="仿宋_GB2312" w:hAnsi="仿宋_GB2312" w:eastAsia="仿宋_GB2312" w:cs="仿宋_GB2312"/>
          <w:b w:val="0"/>
          <w:bCs w:val="0"/>
          <w:color w:val="auto"/>
          <w:spacing w:val="-1"/>
          <w:sz w:val="32"/>
          <w:szCs w:val="32"/>
          <w:highlight w:val="none"/>
          <w:lang w:val="en-US" w:eastAsia="zh-Hans"/>
        </w:rPr>
        <w:t>可以催告甲方在合理期限内</w:t>
      </w:r>
      <w:r>
        <w:rPr>
          <w:rFonts w:hint="eastAsia" w:ascii="仿宋_GB2312" w:hAnsi="仿宋_GB2312" w:eastAsia="仿宋_GB2312" w:cs="仿宋_GB2312"/>
          <w:b w:val="0"/>
          <w:bCs w:val="0"/>
          <w:color w:val="auto"/>
          <w:spacing w:val="-1"/>
          <w:sz w:val="32"/>
          <w:szCs w:val="32"/>
          <w:highlight w:val="none"/>
          <w:lang w:val="en-US" w:eastAsia="zh-CN"/>
        </w:rPr>
        <w:t>支付货款，</w:t>
      </w:r>
      <w:r>
        <w:rPr>
          <w:rFonts w:hint="eastAsia" w:ascii="仿宋_GB2312" w:hAnsi="仿宋_GB2312" w:eastAsia="仿宋_GB2312" w:cs="仿宋_GB2312"/>
          <w:b w:val="0"/>
          <w:bCs w:val="0"/>
          <w:color w:val="auto"/>
          <w:spacing w:val="-1"/>
          <w:sz w:val="32"/>
          <w:szCs w:val="32"/>
          <w:highlight w:val="none"/>
          <w:lang w:val="en-US" w:eastAsia="zh-Hans"/>
        </w:rPr>
        <w:t>甲方在乙方催告的合理期限内</w:t>
      </w:r>
      <w:r>
        <w:rPr>
          <w:rFonts w:hint="eastAsia" w:ascii="仿宋_GB2312" w:hAnsi="仿宋_GB2312" w:eastAsia="仿宋_GB2312" w:cs="仿宋_GB2312"/>
          <w:b w:val="0"/>
          <w:bCs w:val="0"/>
          <w:color w:val="auto"/>
          <w:sz w:val="32"/>
          <w:szCs w:val="32"/>
          <w:highlight w:val="none"/>
          <w:u w:val="none"/>
          <w:lang w:val="en-US" w:eastAsia="zh-CN"/>
        </w:rPr>
        <w:t>仍未支付货款的，乙方</w:t>
      </w:r>
      <w:r>
        <w:rPr>
          <w:rFonts w:hint="eastAsia" w:ascii="仿宋_GB2312" w:hAnsi="仿宋_GB2312" w:eastAsia="仿宋_GB2312" w:cs="仿宋_GB2312"/>
          <w:b w:val="0"/>
          <w:bCs w:val="0"/>
          <w:color w:val="auto"/>
          <w:sz w:val="32"/>
          <w:szCs w:val="32"/>
          <w:highlight w:val="none"/>
          <w:u w:val="none"/>
          <w:lang w:val="en-US" w:eastAsia="zh-Hans"/>
        </w:rPr>
        <w:t>有权解除合同</w:t>
      </w:r>
      <w:r>
        <w:rPr>
          <w:rFonts w:hint="eastAsia" w:ascii="仿宋_GB2312" w:hAnsi="仿宋_GB2312" w:eastAsia="仿宋_GB2312" w:cs="仿宋_GB2312"/>
          <w:b w:val="0"/>
          <w:bCs w:val="0"/>
          <w:color w:val="auto"/>
          <w:sz w:val="32"/>
          <w:szCs w:val="32"/>
          <w:highlight w:val="none"/>
          <w:u w:val="none"/>
          <w:lang w:val="en-US" w:eastAsia="zh-CN"/>
        </w:rPr>
        <w:t>，并按成交总金额的</w:t>
      </w:r>
      <w:r>
        <w:rPr>
          <w:rFonts w:hint="default" w:ascii="仿宋_GB2312" w:hAnsi="仿宋_GB2312" w:eastAsia="仿宋_GB2312" w:cs="仿宋_GB2312"/>
          <w:b w:val="0"/>
          <w:bCs w:val="0"/>
          <w:color w:val="auto"/>
          <w:sz w:val="32"/>
          <w:szCs w:val="32"/>
          <w:highlight w:val="none"/>
          <w:u w:val="single"/>
          <w:lang w:eastAsia="zh-CN"/>
        </w:rPr>
        <w:t xml:space="preserve">    </w:t>
      </w:r>
      <w:r>
        <w:rPr>
          <w:rFonts w:hint="eastAsia" w:ascii="仿宋_GB2312" w:hAnsi="仿宋_GB2312" w:eastAsia="仿宋_GB2312" w:cs="仿宋_GB2312"/>
          <w:b w:val="0"/>
          <w:bCs w:val="0"/>
          <w:color w:val="auto"/>
          <w:sz w:val="32"/>
          <w:szCs w:val="32"/>
          <w:highlight w:val="none"/>
          <w:u w:val="none"/>
          <w:lang w:val="en-US" w:eastAsia="zh-CN"/>
        </w:rPr>
        <w:t>%向甲方收取违约金。</w:t>
      </w:r>
    </w:p>
    <w:p>
      <w:pPr>
        <w:keepNext w:val="0"/>
        <w:keepLines w:val="0"/>
        <w:pageBreakBefore w:val="0"/>
        <w:widowControl w:val="0"/>
        <w:numPr>
          <w:ilvl w:val="0"/>
          <w:numId w:val="10"/>
        </w:numPr>
        <w:tabs>
          <w:tab w:val="left" w:pos="0"/>
        </w:tabs>
        <w:kinsoku/>
        <w:wordWrap/>
        <w:overflowPunct/>
        <w:topLinePunct w:val="0"/>
        <w:autoSpaceDE/>
        <w:autoSpaceDN/>
        <w:bidi w:val="0"/>
        <w:adjustRightInd/>
        <w:snapToGrid/>
        <w:spacing w:line="600" w:lineRule="atLeast"/>
        <w:ind w:right="16"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甲方须按时接收货物，超过合同约定的时间未提货或未给乙方提供送货条件的，乙方有权自合同约定之日起向甲方收取</w:t>
      </w:r>
      <w:r>
        <w:rPr>
          <w:rFonts w:hint="eastAsia" w:ascii="仿宋_GB2312" w:hAnsi="仿宋_GB2312" w:eastAsia="仿宋_GB2312" w:cs="仿宋_GB2312"/>
          <w:b w:val="0"/>
          <w:bCs w:val="0"/>
          <w:color w:val="auto"/>
          <w:sz w:val="32"/>
          <w:szCs w:val="32"/>
          <w:highlight w:val="none"/>
          <w:u w:val="none"/>
          <w:lang w:val="en-US" w:eastAsia="zh-Hans"/>
        </w:rPr>
        <w:t>运输、</w:t>
      </w:r>
      <w:r>
        <w:rPr>
          <w:rFonts w:hint="eastAsia" w:ascii="仿宋_GB2312" w:hAnsi="仿宋_GB2312" w:eastAsia="仿宋_GB2312" w:cs="仿宋_GB2312"/>
          <w:b w:val="0"/>
          <w:bCs w:val="0"/>
          <w:color w:val="auto"/>
          <w:sz w:val="32"/>
          <w:szCs w:val="32"/>
          <w:highlight w:val="none"/>
          <w:u w:val="none"/>
          <w:lang w:val="en-US" w:eastAsia="zh-CN"/>
        </w:rPr>
        <w:t>保管</w:t>
      </w:r>
      <w:r>
        <w:rPr>
          <w:rFonts w:hint="eastAsia" w:ascii="仿宋_GB2312" w:hAnsi="仿宋_GB2312" w:eastAsia="仿宋_GB2312" w:cs="仿宋_GB2312"/>
          <w:b w:val="0"/>
          <w:bCs w:val="0"/>
          <w:color w:val="auto"/>
          <w:sz w:val="32"/>
          <w:szCs w:val="32"/>
          <w:highlight w:val="none"/>
          <w:u w:val="none"/>
          <w:lang w:val="en-US" w:eastAsia="zh-Hans"/>
        </w:rPr>
        <w:t>等实际发生的</w:t>
      </w:r>
      <w:r>
        <w:rPr>
          <w:rFonts w:hint="eastAsia" w:ascii="仿宋_GB2312" w:hAnsi="仿宋_GB2312" w:eastAsia="仿宋_GB2312" w:cs="仿宋_GB2312"/>
          <w:b w:val="0"/>
          <w:bCs w:val="0"/>
          <w:color w:val="auto"/>
          <w:sz w:val="32"/>
          <w:szCs w:val="32"/>
          <w:highlight w:val="none"/>
          <w:u w:val="none"/>
          <w:lang w:val="en-US" w:eastAsia="zh-CN"/>
        </w:rPr>
        <w:t>费用。</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atLeast"/>
        <w:ind w:right="16"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乙方须按时送货或安装</w:t>
      </w:r>
      <w:r>
        <w:rPr>
          <w:rFonts w:hint="eastAsia" w:ascii="仿宋_GB2312" w:hAnsi="仿宋_GB2312" w:eastAsia="仿宋_GB2312" w:cs="仿宋_GB2312"/>
          <w:b w:val="0"/>
          <w:bCs w:val="0"/>
          <w:color w:val="auto"/>
          <w:sz w:val="32"/>
          <w:szCs w:val="32"/>
          <w:highlight w:val="none"/>
          <w:u w:val="none"/>
          <w:lang w:val="en-US" w:eastAsia="zh-Hans"/>
        </w:rPr>
        <w:t>，</w:t>
      </w:r>
      <w:r>
        <w:rPr>
          <w:rFonts w:hint="eastAsia" w:ascii="仿宋_GB2312" w:hAnsi="仿宋_GB2312" w:eastAsia="仿宋_GB2312" w:cs="仿宋_GB2312"/>
          <w:b w:val="0"/>
          <w:bCs w:val="0"/>
          <w:color w:val="auto"/>
          <w:sz w:val="32"/>
          <w:szCs w:val="32"/>
          <w:highlight w:val="none"/>
          <w:u w:val="none"/>
          <w:lang w:val="en-US" w:eastAsia="zh-CN"/>
        </w:rPr>
        <w:t>乙方逾期送货或安装的，每逾期壹日须按</w:t>
      </w:r>
      <w:r>
        <w:rPr>
          <w:rFonts w:hint="eastAsia" w:ascii="仿宋_GB2312" w:hAnsi="仿宋_GB2312" w:eastAsia="仿宋_GB2312" w:cs="仿宋_GB2312"/>
          <w:b w:val="0"/>
          <w:bCs w:val="0"/>
          <w:color w:val="auto"/>
          <w:sz w:val="32"/>
          <w:szCs w:val="32"/>
          <w:highlight w:val="none"/>
          <w:u w:val="none"/>
          <w:lang w:val="en-US" w:eastAsia="zh-Hans"/>
        </w:rPr>
        <w:t>逾期部分产品金额</w:t>
      </w:r>
      <w:r>
        <w:rPr>
          <w:rFonts w:hint="eastAsia" w:ascii="仿宋_GB2312" w:hAnsi="仿宋_GB2312" w:eastAsia="仿宋_GB2312" w:cs="仿宋_GB2312"/>
          <w:b w:val="0"/>
          <w:bCs w:val="0"/>
          <w:color w:val="auto"/>
          <w:sz w:val="32"/>
          <w:szCs w:val="32"/>
          <w:highlight w:val="none"/>
          <w:u w:val="none"/>
          <w:lang w:val="en-US" w:eastAsia="zh-CN"/>
        </w:rPr>
        <w:t>的</w:t>
      </w:r>
      <w:r>
        <w:rPr>
          <w:rFonts w:hint="eastAsia" w:ascii="仿宋_GB2312" w:hAnsi="仿宋_GB2312" w:eastAsia="仿宋_GB2312" w:cs="仿宋_GB2312"/>
          <w:b w:val="0"/>
          <w:bCs w:val="0"/>
          <w:color w:val="auto"/>
          <w:sz w:val="32"/>
          <w:szCs w:val="32"/>
          <w:highlight w:val="none"/>
          <w:u w:val="none"/>
          <w:lang w:val="en-US" w:eastAsia="zh-Hans"/>
        </w:rPr>
        <w:t>万分之</w:t>
      </w:r>
      <w:r>
        <w:rPr>
          <w:rFonts w:hint="eastAsia" w:ascii="仿宋_GB2312" w:hAnsi="仿宋_GB2312" w:eastAsia="仿宋_GB2312" w:cs="仿宋_GB2312"/>
          <w:b w:val="0"/>
          <w:bCs w:val="0"/>
          <w:color w:val="auto"/>
          <w:sz w:val="32"/>
          <w:szCs w:val="32"/>
          <w:highlight w:val="none"/>
          <w:u w:val="single"/>
          <w:lang w:val="en-US" w:eastAsia="zh-CN"/>
        </w:rPr>
        <w:t xml:space="preserve">    </w:t>
      </w:r>
      <w:r>
        <w:rPr>
          <w:rFonts w:hint="eastAsia" w:ascii="仿宋_GB2312" w:hAnsi="仿宋_GB2312" w:eastAsia="仿宋_GB2312" w:cs="仿宋_GB2312"/>
          <w:b w:val="0"/>
          <w:bCs w:val="0"/>
          <w:color w:val="auto"/>
          <w:sz w:val="32"/>
          <w:szCs w:val="32"/>
          <w:highlight w:val="none"/>
          <w:u w:val="none"/>
          <w:lang w:val="en-US" w:eastAsia="zh-Hans"/>
        </w:rPr>
        <w:t>向甲方</w:t>
      </w:r>
      <w:r>
        <w:rPr>
          <w:rFonts w:hint="eastAsia" w:ascii="仿宋_GB2312" w:hAnsi="仿宋_GB2312" w:eastAsia="仿宋_GB2312" w:cs="仿宋_GB2312"/>
          <w:b w:val="0"/>
          <w:bCs w:val="0"/>
          <w:color w:val="auto"/>
          <w:sz w:val="32"/>
          <w:szCs w:val="32"/>
          <w:highlight w:val="none"/>
          <w:u w:val="none"/>
          <w:lang w:val="en-US" w:eastAsia="zh-CN"/>
        </w:rPr>
        <w:t>支付违约金；逾期交货或安装超过</w:t>
      </w:r>
      <w:r>
        <w:rPr>
          <w:rFonts w:hint="eastAsia" w:ascii="仿宋_GB2312" w:hAnsi="仿宋_GB2312" w:eastAsia="仿宋_GB2312" w:cs="仿宋_GB2312"/>
          <w:b w:val="0"/>
          <w:bCs w:val="0"/>
          <w:color w:val="auto"/>
          <w:sz w:val="32"/>
          <w:szCs w:val="32"/>
          <w:highlight w:val="none"/>
          <w:u w:val="single"/>
          <w:lang w:val="en-US" w:eastAsia="zh-CN"/>
        </w:rPr>
        <w:t xml:space="preserve">      </w:t>
      </w:r>
      <w:r>
        <w:rPr>
          <w:rFonts w:hint="eastAsia" w:ascii="仿宋_GB2312" w:hAnsi="仿宋_GB2312" w:eastAsia="仿宋_GB2312" w:cs="仿宋_GB2312"/>
          <w:b w:val="0"/>
          <w:bCs w:val="0"/>
          <w:color w:val="auto"/>
          <w:sz w:val="32"/>
          <w:szCs w:val="32"/>
          <w:highlight w:val="none"/>
          <w:u w:val="none"/>
          <w:lang w:val="en-US" w:eastAsia="zh-CN"/>
        </w:rPr>
        <w:t>天的，甲方有权解除合同，并按成交总金额的</w:t>
      </w:r>
      <w:r>
        <w:rPr>
          <w:rFonts w:hint="default" w:ascii="仿宋_GB2312" w:hAnsi="仿宋_GB2312" w:eastAsia="仿宋_GB2312" w:cs="仿宋_GB2312"/>
          <w:b w:val="0"/>
          <w:bCs w:val="0"/>
          <w:color w:val="auto"/>
          <w:sz w:val="32"/>
          <w:szCs w:val="32"/>
          <w:highlight w:val="none"/>
          <w:u w:val="single"/>
          <w:lang w:eastAsia="zh-CN"/>
        </w:rPr>
        <w:t xml:space="preserve">     </w:t>
      </w:r>
      <w:r>
        <w:rPr>
          <w:rFonts w:hint="eastAsia" w:ascii="仿宋_GB2312" w:hAnsi="仿宋_GB2312" w:eastAsia="仿宋_GB2312" w:cs="仿宋_GB2312"/>
          <w:b w:val="0"/>
          <w:bCs w:val="0"/>
          <w:color w:val="auto"/>
          <w:sz w:val="32"/>
          <w:szCs w:val="32"/>
          <w:highlight w:val="none"/>
          <w:u w:val="none"/>
          <w:lang w:val="en-US" w:eastAsia="zh-CN"/>
        </w:rPr>
        <w:t>%向乙方收取违约金</w:t>
      </w:r>
      <w:r>
        <w:rPr>
          <w:rFonts w:hint="eastAsia" w:ascii="仿宋_GB2312" w:hAnsi="仿宋_GB2312" w:eastAsia="仿宋_GB2312" w:cs="仿宋_GB2312"/>
          <w:b w:val="0"/>
          <w:bCs w:val="0"/>
          <w:color w:val="auto"/>
          <w:sz w:val="32"/>
          <w:szCs w:val="32"/>
          <w:highlight w:val="none"/>
          <w:u w:val="none"/>
          <w:lang w:val="en-US" w:eastAsia="zh-Hans"/>
        </w:rPr>
        <w:t>。</w:t>
      </w:r>
    </w:p>
    <w:p>
      <w:pPr>
        <w:keepNext w:val="0"/>
        <w:keepLines w:val="0"/>
        <w:pageBreakBefore w:val="0"/>
        <w:widowControl w:val="0"/>
        <w:numPr>
          <w:ilvl w:val="0"/>
          <w:numId w:val="4"/>
        </w:numPr>
        <w:tabs>
          <w:tab w:val="left" w:pos="0"/>
        </w:tabs>
        <w:kinsoku/>
        <w:wordWrap/>
        <w:overflowPunct/>
        <w:topLinePunct w:val="0"/>
        <w:autoSpaceDE/>
        <w:autoSpaceDN/>
        <w:bidi w:val="0"/>
        <w:adjustRightInd/>
        <w:snapToGrid/>
        <w:spacing w:line="600" w:lineRule="atLeast"/>
        <w:ind w:right="16" w:rightChars="0" w:firstLine="640" w:firstLineChars="200"/>
        <w:jc w:val="both"/>
        <w:textAlignment w:val="auto"/>
        <w:outlineLvl w:val="9"/>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甲方无故解除本合同，无权要求乙方返还定金；乙方单方无故解除合同的，双倍返还甲方定金。</w:t>
      </w:r>
    </w:p>
    <w:p>
      <w:pPr>
        <w:keepNext w:val="0"/>
        <w:keepLines w:val="0"/>
        <w:pageBreakBefore w:val="0"/>
        <w:widowControl w:val="0"/>
        <w:numPr>
          <w:ilvl w:val="0"/>
          <w:numId w:val="8"/>
        </w:numPr>
        <w:kinsoku/>
        <w:wordWrap/>
        <w:overflowPunct/>
        <w:topLinePunct w:val="0"/>
        <w:autoSpaceDE/>
        <w:autoSpaceDN/>
        <w:bidi w:val="0"/>
        <w:adjustRightInd/>
        <w:snapToGrid/>
        <w:spacing w:line="600" w:lineRule="atLeast"/>
        <w:ind w:left="0" w:leftChars="0" w:right="16" w:firstLine="420" w:firstLineChars="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Segoe UI Light" w:hAnsi="Segoe UI Light" w:eastAsia="Segoe UI Light" w:cs="Segoe UI Light"/>
          <w:b w:val="0"/>
          <w:bCs w:val="0"/>
          <w:color w:val="auto"/>
          <w:spacing w:val="14"/>
          <w:sz w:val="32"/>
          <w:szCs w:val="32"/>
          <w:lang w:val="en-US" w:eastAsia="zh-CN"/>
        </w:rPr>
        <w:t xml:space="preserve"> </w:t>
      </w:r>
      <w:r>
        <w:rPr>
          <w:rFonts w:hint="default" w:ascii="Segoe UI Light" w:hAnsi="Segoe UI Light" w:eastAsia="Segoe UI Light" w:cs="Segoe UI Light"/>
          <w:b w:val="0"/>
          <w:bCs w:val="0"/>
          <w:color w:val="auto"/>
          <w:spacing w:val="14"/>
          <w:sz w:val="32"/>
          <w:szCs w:val="32"/>
          <w:lang w:val="en-US" w:eastAsia="zh-CN"/>
        </w:rPr>
        <w:t xml:space="preserve">  </w:t>
      </w:r>
      <w:r>
        <w:rPr>
          <w:rFonts w:hint="eastAsia" w:ascii="仿宋_GB2312" w:hAnsi="仿宋_GB2312" w:eastAsia="仿宋_GB2312" w:cs="仿宋_GB2312"/>
          <w:b w:val="0"/>
          <w:bCs w:val="0"/>
          <w:color w:val="auto"/>
          <w:spacing w:val="14"/>
          <w:sz w:val="32"/>
          <w:szCs w:val="32"/>
          <w:lang w:val="en-US" w:eastAsia="zh-CN"/>
        </w:rPr>
        <w:t>纠纷解决程序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甲方和乙方在履行本合同过程中产生纠纷，</w:t>
      </w:r>
      <w:r>
        <w:rPr>
          <w:rFonts w:hint="eastAsia" w:ascii="仿宋_GB2312" w:hAnsi="仿宋_GB2312" w:eastAsia="仿宋_GB2312" w:cs="仿宋_GB2312"/>
          <w:b w:val="0"/>
          <w:bCs w:val="0"/>
          <w:color w:val="auto"/>
          <w:spacing w:val="14"/>
          <w:sz w:val="32"/>
          <w:szCs w:val="32"/>
          <w:lang w:val="en-US" w:eastAsia="zh-Hans"/>
        </w:rPr>
        <w:t>可</w:t>
      </w:r>
      <w:r>
        <w:rPr>
          <w:rFonts w:hint="eastAsia" w:ascii="仿宋_GB2312" w:hAnsi="仿宋_GB2312" w:eastAsia="仿宋_GB2312" w:cs="仿宋_GB2312"/>
          <w:b w:val="0"/>
          <w:bCs w:val="0"/>
          <w:color w:val="auto"/>
          <w:spacing w:val="14"/>
          <w:sz w:val="32"/>
          <w:szCs w:val="32"/>
          <w:lang w:val="en-US" w:eastAsia="zh-CN"/>
        </w:rPr>
        <w:t>采取：</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atLeas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双方友好协商解决；</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atLeas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请求乙方所在的卖场</w:t>
      </w:r>
      <w:r>
        <w:rPr>
          <w:rFonts w:hint="eastAsia" w:ascii="仿宋_GB2312" w:hAnsi="仿宋_GB2312" w:eastAsia="仿宋_GB2312" w:cs="仿宋_GB2312"/>
          <w:b w:val="0"/>
          <w:bCs w:val="0"/>
          <w:color w:val="auto"/>
          <w:spacing w:val="14"/>
          <w:sz w:val="32"/>
          <w:szCs w:val="32"/>
          <w:lang w:val="en-US" w:eastAsia="zh-Hans"/>
        </w:rPr>
        <w:t>、</w:t>
      </w:r>
      <w:r>
        <w:rPr>
          <w:rFonts w:hint="eastAsia" w:ascii="仿宋_GB2312" w:hAnsi="仿宋_GB2312" w:eastAsia="仿宋_GB2312" w:cs="仿宋_GB2312"/>
          <w:b w:val="0"/>
          <w:bCs w:val="0"/>
          <w:color w:val="auto"/>
          <w:spacing w:val="14"/>
          <w:sz w:val="32"/>
          <w:szCs w:val="32"/>
          <w:lang w:val="en-US" w:eastAsia="zh-CN"/>
        </w:rPr>
        <w:t>展销会的主办单位或当地的消费者协会进行调解；</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atLeas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向有关行政部门投诉</w:t>
      </w:r>
      <w:r>
        <w:rPr>
          <w:rFonts w:hint="eastAsia" w:ascii="仿宋_GB2312" w:hAnsi="仿宋_GB2312" w:eastAsia="仿宋_GB2312" w:cs="仿宋_GB2312"/>
          <w:b w:val="0"/>
          <w:bCs w:val="0"/>
          <w:color w:val="auto"/>
          <w:spacing w:val="14"/>
          <w:sz w:val="32"/>
          <w:szCs w:val="32"/>
          <w:lang w:val="en-US" w:eastAsia="zh-Hans"/>
        </w:rPr>
        <w:t>；</w:t>
      </w:r>
    </w:p>
    <w:p>
      <w:pPr>
        <w:keepNext w:val="0"/>
        <w:keepLines w:val="0"/>
        <w:pageBreakBefore w:val="0"/>
        <w:widowControl w:val="0"/>
        <w:numPr>
          <w:ilvl w:val="0"/>
          <w:numId w:val="11"/>
        </w:numPr>
        <w:tabs>
          <w:tab w:val="left" w:pos="0"/>
        </w:tabs>
        <w:kinsoku/>
        <w:wordWrap/>
        <w:overflowPunct/>
        <w:topLinePunct w:val="0"/>
        <w:autoSpaceDE/>
        <w:autoSpaceDN/>
        <w:bidi w:val="0"/>
        <w:adjustRightInd/>
        <w:snapToGrid/>
        <w:spacing w:line="600" w:lineRule="atLeast"/>
        <w:ind w:right="16" w:rightChars="0" w:firstLine="696" w:firstLineChars="200"/>
        <w:jc w:val="distribute"/>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若协商和调解无法解决纠纷，可选择下列第</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spacing w:line="600" w:lineRule="atLeast"/>
        <w:ind w:right="16" w:rightChars="0" w:firstLine="0" w:firstLineChars="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u w:val="single"/>
          <w:lang w:val="en-US" w:eastAsia="zh-CN"/>
        </w:rPr>
        <w:t xml:space="preserve">     </w:t>
      </w:r>
      <w:r>
        <w:rPr>
          <w:rFonts w:hint="eastAsia" w:ascii="仿宋_GB2312" w:hAnsi="仿宋_GB2312" w:eastAsia="仿宋_GB2312" w:cs="仿宋_GB2312"/>
          <w:b w:val="0"/>
          <w:bCs w:val="0"/>
          <w:color w:val="auto"/>
          <w:spacing w:val="14"/>
          <w:sz w:val="32"/>
          <w:szCs w:val="32"/>
          <w:lang w:val="en-US" w:eastAsia="zh-CN"/>
        </w:rPr>
        <w:t>种方式解决：</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①提交</w:t>
      </w:r>
      <w:r>
        <w:rPr>
          <w:rFonts w:hint="eastAsia" w:ascii="仿宋_GB2312" w:hAnsi="仿宋_GB2312" w:eastAsia="仿宋_GB2312" w:cs="仿宋_GB2312"/>
          <w:b w:val="0"/>
          <w:bCs w:val="0"/>
          <w:color w:val="auto"/>
          <w:spacing w:val="14"/>
          <w:sz w:val="32"/>
          <w:szCs w:val="32"/>
          <w:u w:val="single"/>
          <w:lang w:val="en-US" w:eastAsia="zh-CN"/>
        </w:rPr>
        <w:t xml:space="preserve">           </w:t>
      </w:r>
      <w:r>
        <w:rPr>
          <w:rFonts w:hint="eastAsia" w:ascii="仿宋_GB2312" w:hAnsi="仿宋_GB2312" w:eastAsia="仿宋_GB2312" w:cs="仿宋_GB2312"/>
          <w:b w:val="0"/>
          <w:bCs w:val="0"/>
          <w:color w:val="auto"/>
          <w:spacing w:val="14"/>
          <w:sz w:val="32"/>
          <w:szCs w:val="32"/>
          <w:lang w:val="en-US" w:eastAsia="zh-CN"/>
        </w:rPr>
        <w:t>仲裁委员会仲裁；</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24"/>
          <w:szCs w:val="24"/>
          <w:lang w:val="en-US" w:eastAsia="zh-CN"/>
        </w:rPr>
      </w:pPr>
      <w:r>
        <w:rPr>
          <w:rFonts w:hint="eastAsia" w:ascii="仿宋_GB2312" w:hAnsi="仿宋_GB2312" w:eastAsia="仿宋_GB2312" w:cs="仿宋_GB2312"/>
          <w:b w:val="0"/>
          <w:bCs w:val="0"/>
          <w:color w:val="auto"/>
          <w:spacing w:val="14"/>
          <w:sz w:val="32"/>
          <w:szCs w:val="32"/>
          <w:lang w:val="en-US" w:eastAsia="zh-CN"/>
        </w:rPr>
        <w:t>②依法向被告住所地人民法院起诉。</w:t>
      </w:r>
    </w:p>
    <w:p>
      <w:pPr>
        <w:keepNext w:val="0"/>
        <w:keepLines w:val="0"/>
        <w:pageBreakBefore w:val="0"/>
        <w:widowControl w:val="0"/>
        <w:numPr>
          <w:ilvl w:val="0"/>
          <w:numId w:val="8"/>
        </w:numPr>
        <w:kinsoku/>
        <w:wordWrap/>
        <w:overflowPunct/>
        <w:topLinePunct w:val="0"/>
        <w:autoSpaceDE/>
        <w:autoSpaceDN/>
        <w:bidi w:val="0"/>
        <w:adjustRightInd/>
        <w:snapToGrid/>
        <w:spacing w:line="600" w:lineRule="atLeast"/>
        <w:ind w:left="0" w:leftChars="0" w:right="16" w:firstLine="420" w:firstLineChars="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Segoe UI Light" w:hAnsi="Segoe UI Light" w:eastAsia="Segoe UI Light" w:cs="Segoe UI Light"/>
          <w:b w:val="0"/>
          <w:bCs w:val="0"/>
          <w:color w:val="auto"/>
          <w:spacing w:val="14"/>
          <w:sz w:val="32"/>
          <w:szCs w:val="32"/>
          <w:lang w:val="en-US" w:eastAsia="zh-CN"/>
        </w:rPr>
        <w:t xml:space="preserve"> </w:t>
      </w:r>
      <w:r>
        <w:rPr>
          <w:rFonts w:hint="default" w:ascii="Segoe UI Light" w:hAnsi="Segoe UI Light" w:eastAsia="Segoe UI Light" w:cs="Segoe UI Light"/>
          <w:b w:val="0"/>
          <w:bCs w:val="0"/>
          <w:color w:val="auto"/>
          <w:spacing w:val="14"/>
          <w:sz w:val="32"/>
          <w:szCs w:val="32"/>
          <w:lang w:val="en-US" w:eastAsia="zh-CN"/>
        </w:rPr>
        <w:t xml:space="preserve">  </w:t>
      </w:r>
      <w:r>
        <w:rPr>
          <w:rFonts w:hint="eastAsia" w:ascii="仿宋_GB2312" w:hAnsi="仿宋_GB2312" w:eastAsia="仿宋_GB2312" w:cs="仿宋_GB2312"/>
          <w:b w:val="0"/>
          <w:bCs w:val="0"/>
          <w:color w:val="auto"/>
          <w:spacing w:val="14"/>
          <w:sz w:val="32"/>
          <w:szCs w:val="32"/>
          <w:lang w:val="en-US" w:eastAsia="zh-CN"/>
        </w:rPr>
        <w:t>其他约定事项</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val="en-US" w:eastAsia="zh-Hans"/>
        </w:rPr>
      </w:pPr>
      <w:r>
        <w:rPr>
          <w:rFonts w:hint="eastAsia" w:ascii="仿宋_GB2312" w:hAnsi="仿宋_GB2312" w:eastAsia="仿宋_GB2312" w:cs="仿宋_GB2312"/>
          <w:color w:val="auto"/>
          <w:spacing w:val="14"/>
          <w:sz w:val="32"/>
          <w:szCs w:val="32"/>
          <w:u w:val="none"/>
          <w:lang w:val="en-US" w:eastAsia="zh-CN"/>
        </w:rPr>
        <w:t>甲方</w:t>
      </w:r>
      <w:r>
        <w:rPr>
          <w:rFonts w:hint="eastAsia" w:ascii="仿宋_GB2312" w:hAnsi="仿宋_GB2312" w:eastAsia="仿宋_GB2312" w:cs="仿宋_GB2312"/>
          <w:color w:val="auto"/>
          <w:spacing w:val="14"/>
          <w:sz w:val="32"/>
          <w:szCs w:val="32"/>
          <w:u w:val="none"/>
          <w:lang w:val="en-US" w:eastAsia="zh-Hans"/>
        </w:rPr>
        <w:t>确认以下送达地址或送达方式：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val="en-US" w:eastAsia="zh-CN"/>
        </w:rPr>
      </w:pPr>
      <w:r>
        <w:rPr>
          <w:rFonts w:hint="eastAsia" w:ascii="仿宋_GB2312" w:hAnsi="仿宋_GB2312" w:eastAsia="仿宋_GB2312" w:cs="仿宋_GB2312"/>
          <w:color w:val="auto"/>
          <w:spacing w:val="14"/>
          <w:sz w:val="32"/>
          <w:szCs w:val="32"/>
          <w:u w:val="none"/>
          <w:lang w:val="en-US" w:eastAsia="zh-CN"/>
        </w:rPr>
        <w:t>指定/授权联系人：</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eastAsia" w:ascii="仿宋_GB2312" w:hAnsi="仿宋_GB2312" w:eastAsia="仿宋_GB2312" w:cs="仿宋_GB2312"/>
          <w:color w:val="auto"/>
          <w:spacing w:val="14"/>
          <w:sz w:val="32"/>
          <w:szCs w:val="32"/>
          <w:u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val="en-US" w:eastAsia="zh-Hans"/>
        </w:rPr>
      </w:pPr>
      <w:r>
        <w:rPr>
          <w:rFonts w:hint="eastAsia" w:ascii="仿宋_GB2312" w:hAnsi="仿宋_GB2312" w:eastAsia="仿宋_GB2312" w:cs="仿宋_GB2312"/>
          <w:color w:val="auto"/>
          <w:spacing w:val="14"/>
          <w:sz w:val="32"/>
          <w:szCs w:val="32"/>
          <w:u w:val="none"/>
          <w:lang w:val="en-US" w:eastAsia="zh-CN"/>
        </w:rPr>
        <w:t>联系地址：</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eastAsia" w:ascii="仿宋_GB2312" w:hAnsi="仿宋_GB2312" w:eastAsia="仿宋_GB2312" w:cs="仿宋_GB2312"/>
          <w:color w:val="auto"/>
          <w:spacing w:val="14"/>
          <w:sz w:val="32"/>
          <w:szCs w:val="32"/>
          <w:u w:val="none"/>
          <w:lang w:val="en-US" w:eastAsia="zh-Hans"/>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eastAsia="zh-Hans"/>
        </w:rPr>
      </w:pPr>
      <w:r>
        <w:rPr>
          <w:rFonts w:hint="eastAsia" w:ascii="仿宋_GB2312" w:hAnsi="仿宋_GB2312" w:eastAsia="仿宋_GB2312" w:cs="仿宋_GB2312"/>
          <w:color w:val="auto"/>
          <w:spacing w:val="14"/>
          <w:sz w:val="32"/>
          <w:szCs w:val="32"/>
          <w:u w:val="none"/>
          <w:lang w:val="en-US" w:eastAsia="zh-Hans"/>
        </w:rPr>
        <w:t>手机号码（含接收短信）：</w:t>
      </w:r>
      <w:r>
        <w:rPr>
          <w:rFonts w:hint="default" w:ascii="仿宋_GB2312" w:hAnsi="仿宋_GB2312" w:eastAsia="仿宋_GB2312" w:cs="仿宋_GB2312"/>
          <w:color w:val="auto"/>
          <w:spacing w:val="14"/>
          <w:sz w:val="32"/>
          <w:szCs w:val="32"/>
          <w:u w:val="single"/>
          <w:lang w:eastAsia="zh-Hans"/>
        </w:rPr>
        <w:t xml:space="preserve">                    </w:t>
      </w:r>
      <w:r>
        <w:rPr>
          <w:rFonts w:hint="eastAsia" w:ascii="仿宋_GB2312" w:hAnsi="仿宋_GB2312" w:eastAsia="仿宋_GB2312" w:cs="仿宋_GB2312"/>
          <w:color w:val="auto"/>
          <w:spacing w:val="14"/>
          <w:sz w:val="32"/>
          <w:szCs w:val="32"/>
          <w:u w:val="none"/>
          <w:lang w:eastAsia="zh-Hans"/>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eastAsia="zh-Hans"/>
        </w:rPr>
      </w:pPr>
      <w:r>
        <w:rPr>
          <w:rFonts w:hint="eastAsia" w:ascii="仿宋_GB2312" w:hAnsi="仿宋_GB2312" w:eastAsia="仿宋_GB2312" w:cs="仿宋_GB2312"/>
          <w:color w:val="auto"/>
          <w:spacing w:val="14"/>
          <w:sz w:val="32"/>
          <w:szCs w:val="32"/>
          <w:u w:val="none"/>
          <w:lang w:val="en-US" w:eastAsia="zh-Hans"/>
        </w:rPr>
        <w:t>其他电子联系方式：</w:t>
      </w:r>
      <w:r>
        <w:rPr>
          <w:rFonts w:hint="default" w:ascii="仿宋_GB2312" w:hAnsi="仿宋_GB2312" w:eastAsia="仿宋_GB2312" w:cs="仿宋_GB2312"/>
          <w:color w:val="auto"/>
          <w:spacing w:val="14"/>
          <w:sz w:val="32"/>
          <w:szCs w:val="32"/>
          <w:u w:val="single"/>
          <w:lang w:eastAsia="zh-Hans"/>
        </w:rPr>
        <w:t xml:space="preserve">                       </w:t>
      </w:r>
      <w:r>
        <w:rPr>
          <w:rFonts w:hint="eastAsia" w:ascii="仿宋_GB2312" w:hAnsi="仿宋_GB2312" w:eastAsia="仿宋_GB2312" w:cs="仿宋_GB2312"/>
          <w:color w:val="auto"/>
          <w:spacing w:val="14"/>
          <w:sz w:val="32"/>
          <w:szCs w:val="32"/>
          <w:u w:val="none"/>
          <w:lang w:eastAsia="zh-Hans"/>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val="en-US" w:eastAsia="zh-Hans"/>
        </w:rPr>
      </w:pPr>
      <w:r>
        <w:rPr>
          <w:rFonts w:hint="eastAsia" w:ascii="仿宋_GB2312" w:hAnsi="仿宋_GB2312" w:eastAsia="仿宋_GB2312" w:cs="仿宋_GB2312"/>
          <w:color w:val="auto"/>
          <w:spacing w:val="14"/>
          <w:sz w:val="32"/>
          <w:szCs w:val="32"/>
          <w:u w:val="none"/>
          <w:lang w:val="en-US" w:eastAsia="zh-Hans"/>
        </w:rPr>
        <w:t>乙方确认以下送达地址或送达方式：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val="en-US" w:eastAsia="zh-CN"/>
        </w:rPr>
      </w:pPr>
      <w:r>
        <w:rPr>
          <w:rFonts w:hint="eastAsia" w:ascii="仿宋_GB2312" w:hAnsi="仿宋_GB2312" w:eastAsia="仿宋_GB2312" w:cs="仿宋_GB2312"/>
          <w:color w:val="auto"/>
          <w:spacing w:val="14"/>
          <w:sz w:val="32"/>
          <w:szCs w:val="32"/>
          <w:u w:val="none"/>
          <w:lang w:val="en-US" w:eastAsia="zh-CN"/>
        </w:rPr>
        <w:t>指定/授权联系人：</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eastAsia" w:ascii="仿宋_GB2312" w:hAnsi="仿宋_GB2312" w:eastAsia="仿宋_GB2312" w:cs="仿宋_GB2312"/>
          <w:color w:val="auto"/>
          <w:spacing w:val="14"/>
          <w:sz w:val="32"/>
          <w:szCs w:val="32"/>
          <w:u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val="en-US" w:eastAsia="zh-Hans"/>
        </w:rPr>
      </w:pPr>
      <w:r>
        <w:rPr>
          <w:rFonts w:hint="eastAsia" w:ascii="仿宋_GB2312" w:hAnsi="仿宋_GB2312" w:eastAsia="仿宋_GB2312" w:cs="仿宋_GB2312"/>
          <w:color w:val="auto"/>
          <w:spacing w:val="14"/>
          <w:sz w:val="32"/>
          <w:szCs w:val="32"/>
          <w:u w:val="none"/>
          <w:lang w:val="en-US" w:eastAsia="zh-CN"/>
        </w:rPr>
        <w:t>联系地址：</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default" w:ascii="仿宋_GB2312" w:hAnsi="仿宋_GB2312" w:eastAsia="仿宋_GB2312" w:cs="仿宋_GB2312"/>
          <w:color w:val="auto"/>
          <w:spacing w:val="14"/>
          <w:sz w:val="32"/>
          <w:szCs w:val="32"/>
          <w:u w:val="single"/>
          <w:lang w:eastAsia="zh-CN"/>
        </w:rPr>
        <w:t xml:space="preserve">            </w:t>
      </w:r>
      <w:r>
        <w:rPr>
          <w:rFonts w:hint="eastAsia" w:ascii="仿宋_GB2312" w:hAnsi="仿宋_GB2312" w:eastAsia="仿宋_GB2312" w:cs="仿宋_GB2312"/>
          <w:color w:val="auto"/>
          <w:spacing w:val="14"/>
          <w:sz w:val="32"/>
          <w:szCs w:val="32"/>
          <w:u w:val="single"/>
          <w:lang w:val="en-US" w:eastAsia="zh-CN"/>
        </w:rPr>
        <w:t xml:space="preserve">       </w:t>
      </w:r>
      <w:r>
        <w:rPr>
          <w:rFonts w:hint="eastAsia" w:ascii="仿宋_GB2312" w:hAnsi="仿宋_GB2312" w:eastAsia="仿宋_GB2312" w:cs="仿宋_GB2312"/>
          <w:color w:val="auto"/>
          <w:spacing w:val="14"/>
          <w:sz w:val="32"/>
          <w:szCs w:val="32"/>
          <w:u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eastAsia" w:ascii="仿宋_GB2312" w:hAnsi="仿宋_GB2312" w:eastAsia="仿宋_GB2312" w:cs="仿宋_GB2312"/>
          <w:color w:val="auto"/>
          <w:spacing w:val="14"/>
          <w:sz w:val="32"/>
          <w:szCs w:val="32"/>
          <w:u w:val="none"/>
          <w:lang w:eastAsia="zh-Hans"/>
        </w:rPr>
      </w:pPr>
      <w:r>
        <w:rPr>
          <w:rFonts w:hint="eastAsia" w:ascii="仿宋_GB2312" w:hAnsi="仿宋_GB2312" w:eastAsia="仿宋_GB2312" w:cs="仿宋_GB2312"/>
          <w:color w:val="auto"/>
          <w:spacing w:val="14"/>
          <w:sz w:val="32"/>
          <w:szCs w:val="32"/>
          <w:u w:val="none"/>
          <w:lang w:val="en-US" w:eastAsia="zh-Hans"/>
        </w:rPr>
        <w:t>手机号码（含接收短信）：</w:t>
      </w:r>
      <w:r>
        <w:rPr>
          <w:rFonts w:hint="default" w:ascii="仿宋_GB2312" w:hAnsi="仿宋_GB2312" w:eastAsia="仿宋_GB2312" w:cs="仿宋_GB2312"/>
          <w:color w:val="auto"/>
          <w:spacing w:val="14"/>
          <w:sz w:val="32"/>
          <w:szCs w:val="32"/>
          <w:u w:val="single"/>
          <w:lang w:eastAsia="zh-Hans"/>
        </w:rPr>
        <w:t xml:space="preserve">                    </w:t>
      </w:r>
      <w:r>
        <w:rPr>
          <w:rFonts w:hint="eastAsia" w:ascii="仿宋_GB2312" w:hAnsi="仿宋_GB2312" w:eastAsia="仿宋_GB2312" w:cs="仿宋_GB2312"/>
          <w:color w:val="auto"/>
          <w:spacing w:val="14"/>
          <w:sz w:val="32"/>
          <w:szCs w:val="32"/>
          <w:u w:val="none"/>
          <w:lang w:eastAsia="zh-Hans"/>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exact"/>
        <w:ind w:right="16" w:rightChars="0" w:firstLine="696" w:firstLineChars="200"/>
        <w:jc w:val="both"/>
        <w:textAlignment w:val="auto"/>
        <w:outlineLvl w:val="9"/>
        <w:rPr>
          <w:rFonts w:hint="default" w:ascii="仿宋_GB2312" w:hAnsi="仿宋_GB2312" w:eastAsia="仿宋_GB2312" w:cs="仿宋_GB2312"/>
          <w:color w:val="auto"/>
          <w:spacing w:val="14"/>
          <w:sz w:val="32"/>
          <w:szCs w:val="32"/>
          <w:u w:val="none"/>
          <w:lang w:eastAsia="zh-Hans"/>
        </w:rPr>
      </w:pPr>
      <w:r>
        <w:rPr>
          <w:rFonts w:hint="eastAsia" w:ascii="仿宋_GB2312" w:hAnsi="仿宋_GB2312" w:eastAsia="仿宋_GB2312" w:cs="仿宋_GB2312"/>
          <w:color w:val="auto"/>
          <w:spacing w:val="14"/>
          <w:sz w:val="32"/>
          <w:szCs w:val="32"/>
          <w:u w:val="none"/>
          <w:lang w:val="en-US" w:eastAsia="zh-Hans"/>
        </w:rPr>
        <w:t>其他电子联系方式：</w:t>
      </w:r>
      <w:r>
        <w:rPr>
          <w:rFonts w:hint="default" w:ascii="仿宋_GB2312" w:hAnsi="仿宋_GB2312" w:eastAsia="仿宋_GB2312" w:cs="仿宋_GB2312"/>
          <w:color w:val="auto"/>
          <w:spacing w:val="14"/>
          <w:sz w:val="32"/>
          <w:szCs w:val="32"/>
          <w:u w:val="single"/>
          <w:lang w:eastAsia="zh-Hans"/>
        </w:rPr>
        <w:t xml:space="preserve">                       </w:t>
      </w:r>
      <w:r>
        <w:rPr>
          <w:rFonts w:hint="eastAsia" w:ascii="仿宋_GB2312" w:hAnsi="仿宋_GB2312" w:eastAsia="仿宋_GB2312" w:cs="仿宋_GB2312"/>
          <w:color w:val="auto"/>
          <w:spacing w:val="14"/>
          <w:sz w:val="32"/>
          <w:szCs w:val="32"/>
          <w:u w:val="none"/>
          <w:lang w:eastAsia="zh-Hans"/>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right="16" w:rightChars="0" w:firstLine="696" w:firstLineChars="200"/>
        <w:jc w:val="both"/>
        <w:textAlignment w:val="auto"/>
        <w:outlineLvl w:val="9"/>
        <w:rPr>
          <w:rFonts w:hint="eastAsia" w:ascii="宋体" w:hAnsi="宋体" w:eastAsia="宋体" w:cs="宋体"/>
          <w:sz w:val="32"/>
          <w:szCs w:val="32"/>
          <w:u w:val="single"/>
          <w:lang w:val="en-US" w:eastAsia="zh-CN"/>
        </w:rPr>
      </w:pPr>
      <w:r>
        <w:rPr>
          <w:rFonts w:hint="eastAsia" w:ascii="仿宋_GB2312" w:hAnsi="仿宋_GB2312" w:eastAsia="仿宋_GB2312" w:cs="仿宋_GB2312"/>
          <w:b w:val="0"/>
          <w:bCs w:val="0"/>
          <w:color w:val="auto"/>
          <w:spacing w:val="14"/>
          <w:kern w:val="2"/>
          <w:sz w:val="32"/>
          <w:szCs w:val="32"/>
          <w:u w:val="none"/>
          <w:lang w:val="en-US" w:eastAsia="zh-Hans" w:bidi="ar"/>
        </w:rPr>
        <w:t>双方均可通过对方提供的送达地址或送达方式发出通知。双方均应保证上述送达地址或送达方式准确、有效。如有变更，变更方应当及时告知对方变更后的有效联系方式。如因提供的信息不确切、或不及时告知变更后的地址或送达方式、拒绝签收（含无人签收），致使相关通知或诉讼文书未能被实际接收的，文书退回之日视为送达之日，相关方自行承担由此产生的法律后果。</w:t>
      </w:r>
      <w:r>
        <w:rPr>
          <w:rFonts w:hint="eastAsia" w:ascii="仿宋_GB2312" w:hAnsi="仿宋_GB2312" w:eastAsia="仿宋_GB2312" w:cs="仿宋_GB2312"/>
          <w:b w:val="0"/>
          <w:bCs w:val="0"/>
          <w:i w:val="0"/>
          <w:iCs w:val="0"/>
          <w:caps w:val="0"/>
          <w:color w:val="auto"/>
          <w:spacing w:val="14"/>
          <w:sz w:val="32"/>
          <w:szCs w:val="32"/>
          <w:u w:val="none"/>
          <w:lang w:eastAsia="zh-Hans"/>
        </w:rPr>
        <w:t>双方确认上述</w:t>
      </w:r>
      <w:r>
        <w:rPr>
          <w:rFonts w:hint="eastAsia" w:ascii="仿宋_GB2312" w:hAnsi="仿宋_GB2312" w:eastAsia="仿宋_GB2312" w:cs="仿宋_GB2312"/>
          <w:b w:val="0"/>
          <w:bCs w:val="0"/>
          <w:i w:val="0"/>
          <w:iCs w:val="0"/>
          <w:caps w:val="0"/>
          <w:color w:val="auto"/>
          <w:spacing w:val="14"/>
          <w:sz w:val="32"/>
          <w:szCs w:val="32"/>
          <w:u w:val="none"/>
          <w:lang w:val="en-US" w:eastAsia="zh-Hans"/>
        </w:rPr>
        <w:t>送达方式</w:t>
      </w:r>
      <w:r>
        <w:rPr>
          <w:rFonts w:hint="eastAsia" w:ascii="仿宋_GB2312" w:hAnsi="仿宋_GB2312" w:eastAsia="仿宋_GB2312" w:cs="仿宋_GB2312"/>
          <w:b w:val="0"/>
          <w:bCs w:val="0"/>
          <w:i w:val="0"/>
          <w:iCs w:val="0"/>
          <w:caps w:val="0"/>
          <w:color w:val="auto"/>
          <w:spacing w:val="14"/>
          <w:sz w:val="32"/>
          <w:szCs w:val="32"/>
          <w:u w:val="none"/>
          <w:lang w:eastAsia="zh-Hans"/>
        </w:rPr>
        <w:t>同时作为有效司法送达地址。</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right="16" w:rightChars="0"/>
        <w:jc w:val="both"/>
        <w:textAlignment w:val="auto"/>
        <w:outlineLvl w:val="9"/>
        <w:rPr>
          <w:rFonts w:hint="default" w:ascii="宋体" w:hAnsi="宋体" w:cs="宋体"/>
          <w:sz w:val="32"/>
          <w:szCs w:val="32"/>
          <w:u w:val="single"/>
          <w:lang w:eastAsia="zh-CN"/>
        </w:rPr>
      </w:pPr>
      <w:r>
        <w:rPr>
          <w:rFonts w:hint="eastAsia" w:ascii="宋体" w:hAnsi="宋体" w:eastAsia="宋体" w:cs="宋体"/>
          <w:sz w:val="32"/>
          <w:szCs w:val="32"/>
          <w:u w:val="single"/>
          <w:lang w:val="en-US" w:eastAsia="zh-CN"/>
        </w:rPr>
        <w:t xml:space="preserve">                </w:t>
      </w:r>
      <w:r>
        <w:rPr>
          <w:rFonts w:hint="default" w:ascii="宋体" w:hAnsi="宋体" w:cs="宋体"/>
          <w:sz w:val="32"/>
          <w:szCs w:val="32"/>
          <w:u w:val="single"/>
          <w:lang w:eastAsia="zh-CN"/>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right="16" w:rightChars="0"/>
        <w:jc w:val="both"/>
        <w:textAlignment w:val="auto"/>
        <w:outlineLvl w:val="9"/>
        <w:rPr>
          <w:rFonts w:hint="default" w:ascii="宋体" w:hAnsi="宋体" w:cs="宋体"/>
          <w:sz w:val="32"/>
          <w:szCs w:val="32"/>
          <w:u w:val="single"/>
          <w:lang w:eastAsia="zh-CN"/>
        </w:rPr>
      </w:pPr>
      <w:r>
        <w:rPr>
          <w:rFonts w:hint="default" w:ascii="宋体" w:hAnsi="宋体" w:cs="宋体"/>
          <w:sz w:val="32"/>
          <w:szCs w:val="32"/>
          <w:u w:val="single"/>
          <w:lang w:eastAsia="zh-CN"/>
        </w:rPr>
        <w:t xml:space="preserve">        </w:t>
      </w:r>
      <w:r>
        <w:rPr>
          <w:rFonts w:hint="eastAsia" w:ascii="宋体" w:hAnsi="宋体" w:eastAsia="宋体" w:cs="宋体"/>
          <w:sz w:val="32"/>
          <w:szCs w:val="32"/>
          <w:u w:val="single"/>
          <w:lang w:val="en-US" w:eastAsia="zh-CN"/>
        </w:rPr>
        <w:t xml:space="preserve">                     </w:t>
      </w:r>
      <w:r>
        <w:rPr>
          <w:rFonts w:hint="default" w:ascii="宋体" w:hAnsi="宋体" w:cs="宋体"/>
          <w:sz w:val="32"/>
          <w:szCs w:val="32"/>
          <w:u w:val="single"/>
          <w:lang w:eastAsia="zh-CN"/>
        </w:rPr>
        <w:t xml:space="preserve">                     </w:t>
      </w:r>
      <w:r>
        <w:rPr>
          <w:rFonts w:hint="eastAsia" w:ascii="宋体" w:hAnsi="宋体" w:cs="宋体"/>
          <w:sz w:val="32"/>
          <w:szCs w:val="32"/>
          <w:u w:val="single"/>
          <w:lang w:val="en-US" w:eastAsia="zh-CN"/>
        </w:rPr>
        <w:t xml:space="preserve">  </w:t>
      </w:r>
      <w:r>
        <w:rPr>
          <w:rFonts w:hint="default" w:ascii="宋体" w:hAnsi="宋体" w:cs="宋体"/>
          <w:sz w:val="32"/>
          <w:szCs w:val="32"/>
          <w:u w:val="single"/>
          <w:lang w:eastAsia="zh-CN"/>
        </w:rPr>
        <w:t xml:space="preserve"> </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right="16" w:rightChars="0"/>
        <w:jc w:val="both"/>
        <w:textAlignment w:val="auto"/>
        <w:outlineLvl w:val="9"/>
        <w:rPr>
          <w:rFonts w:hint="default" w:ascii="宋体" w:hAnsi="宋体" w:cs="宋体"/>
          <w:sz w:val="32"/>
          <w:szCs w:val="32"/>
          <w:u w:val="single"/>
          <w:lang w:eastAsia="zh-CN"/>
        </w:rPr>
      </w:pPr>
      <w:r>
        <w:rPr>
          <w:rFonts w:hint="default" w:ascii="宋体" w:hAnsi="宋体" w:cs="宋体"/>
          <w:sz w:val="32"/>
          <w:szCs w:val="32"/>
          <w:u w:val="single"/>
          <w:lang w:eastAsia="zh-CN"/>
        </w:rPr>
        <w:t xml:space="preserve">                      </w:t>
      </w:r>
      <w:r>
        <w:rPr>
          <w:rFonts w:hint="eastAsia" w:ascii="宋体" w:hAnsi="宋体" w:eastAsia="宋体" w:cs="宋体"/>
          <w:sz w:val="32"/>
          <w:szCs w:val="32"/>
          <w:u w:val="single"/>
          <w:lang w:val="en-US" w:eastAsia="zh-CN"/>
        </w:rPr>
        <w:t xml:space="preserve">                        </w:t>
      </w:r>
      <w:r>
        <w:rPr>
          <w:rFonts w:hint="default" w:ascii="宋体" w:hAnsi="宋体" w:cs="宋体"/>
          <w:sz w:val="32"/>
          <w:szCs w:val="32"/>
          <w:u w:val="single"/>
          <w:lang w:eastAsia="zh-CN"/>
        </w:rPr>
        <w:t xml:space="preserve">        </w:t>
      </w:r>
    </w:p>
    <w:p>
      <w:pPr>
        <w:keepNext w:val="0"/>
        <w:keepLines w:val="0"/>
        <w:pageBreakBefore w:val="0"/>
        <w:widowControl w:val="0"/>
        <w:numPr>
          <w:ilvl w:val="0"/>
          <w:numId w:val="8"/>
        </w:numPr>
        <w:kinsoku/>
        <w:wordWrap/>
        <w:overflowPunct/>
        <w:topLinePunct w:val="0"/>
        <w:autoSpaceDE/>
        <w:autoSpaceDN/>
        <w:bidi w:val="0"/>
        <w:adjustRightInd/>
        <w:snapToGrid/>
        <w:spacing w:line="600" w:lineRule="atLeast"/>
        <w:ind w:left="0" w:leftChars="0" w:right="16" w:firstLine="420" w:firstLineChars="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Segoe UI Light" w:hAnsi="Segoe UI Light" w:eastAsia="Segoe UI Light" w:cs="Segoe UI Light"/>
          <w:b w:val="0"/>
          <w:bCs w:val="0"/>
          <w:color w:val="auto"/>
          <w:spacing w:val="14"/>
          <w:sz w:val="32"/>
          <w:szCs w:val="32"/>
          <w:lang w:val="en-US" w:eastAsia="zh-CN"/>
        </w:rPr>
        <w:t xml:space="preserve"> </w:t>
      </w:r>
      <w:r>
        <w:rPr>
          <w:rFonts w:hint="default" w:ascii="Segoe UI Light" w:hAnsi="Segoe UI Light" w:eastAsia="Segoe UI Light" w:cs="Segoe UI Light"/>
          <w:b w:val="0"/>
          <w:bCs w:val="0"/>
          <w:color w:val="auto"/>
          <w:spacing w:val="14"/>
          <w:sz w:val="32"/>
          <w:szCs w:val="32"/>
          <w:lang w:val="en-US" w:eastAsia="zh-CN"/>
        </w:rPr>
        <w:t xml:space="preserve">  </w:t>
      </w:r>
      <w:r>
        <w:rPr>
          <w:rFonts w:hint="eastAsia" w:ascii="仿宋_GB2312" w:hAnsi="仿宋_GB2312" w:eastAsia="仿宋_GB2312" w:cs="仿宋_GB2312"/>
          <w:b w:val="0"/>
          <w:bCs w:val="0"/>
          <w:color w:val="auto"/>
          <w:spacing w:val="14"/>
          <w:sz w:val="32"/>
          <w:szCs w:val="32"/>
          <w:lang w:val="en-US" w:eastAsia="zh-Hans"/>
        </w:rPr>
        <w:t>合同生效</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600" w:lineRule="atLeast"/>
        <w:ind w:right="16" w:rightChars="0" w:firstLine="696" w:firstLineChars="200"/>
        <w:jc w:val="both"/>
        <w:textAlignment w:val="auto"/>
        <w:outlineLvl w:val="9"/>
        <w:rPr>
          <w:rFonts w:hint="eastAsia" w:ascii="仿宋_GB2312" w:hAnsi="仿宋_GB2312" w:eastAsia="仿宋_GB2312" w:cs="仿宋_GB2312"/>
          <w:b w:val="0"/>
          <w:bCs w:val="0"/>
          <w:color w:val="auto"/>
          <w:spacing w:val="14"/>
          <w:sz w:val="32"/>
          <w:szCs w:val="32"/>
          <w:lang w:val="en-US" w:eastAsia="zh-CN"/>
        </w:rPr>
      </w:pPr>
      <w:r>
        <w:rPr>
          <w:rFonts w:hint="eastAsia" w:ascii="仿宋_GB2312" w:hAnsi="仿宋_GB2312" w:eastAsia="仿宋_GB2312" w:cs="仿宋_GB2312"/>
          <w:b w:val="0"/>
          <w:bCs w:val="0"/>
          <w:color w:val="auto"/>
          <w:spacing w:val="14"/>
          <w:sz w:val="32"/>
          <w:szCs w:val="32"/>
          <w:lang w:val="en-US" w:eastAsia="zh-CN"/>
        </w:rPr>
        <w:t>本合同一式</w:t>
      </w:r>
      <w:r>
        <w:rPr>
          <w:rFonts w:hint="eastAsia" w:ascii="仿宋_GB2312" w:hAnsi="仿宋_GB2312" w:eastAsia="仿宋_GB2312" w:cs="仿宋_GB2312"/>
          <w:b w:val="0"/>
          <w:bCs w:val="0"/>
          <w:color w:val="auto"/>
          <w:spacing w:val="14"/>
          <w:sz w:val="32"/>
          <w:szCs w:val="32"/>
          <w:u w:val="single"/>
          <w:lang w:val="en-US" w:eastAsia="zh-CN"/>
        </w:rPr>
        <w:t xml:space="preserve">     </w:t>
      </w:r>
      <w:r>
        <w:rPr>
          <w:rFonts w:hint="eastAsia" w:ascii="仿宋_GB2312" w:hAnsi="仿宋_GB2312" w:eastAsia="仿宋_GB2312" w:cs="仿宋_GB2312"/>
          <w:b w:val="0"/>
          <w:bCs w:val="0"/>
          <w:color w:val="auto"/>
          <w:spacing w:val="14"/>
          <w:sz w:val="32"/>
          <w:szCs w:val="32"/>
          <w:lang w:val="en-US" w:eastAsia="zh-CN"/>
        </w:rPr>
        <w:t>份，甲方、乙方</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color w:val="auto"/>
          <w:spacing w:val="2"/>
          <w:sz w:val="32"/>
          <w:szCs w:val="32"/>
        </w:rPr>
        <w:sym w:font="Wingdings 2" w:char="00A3"/>
      </w:r>
      <w:r>
        <w:rPr>
          <w:rFonts w:hint="eastAsia" w:ascii="仿宋_GB2312" w:hAnsi="仿宋_GB2312" w:eastAsia="仿宋_GB2312" w:cs="仿宋_GB2312"/>
          <w:color w:val="auto"/>
          <w:spacing w:val="2"/>
          <w:sz w:val="32"/>
          <w:szCs w:val="32"/>
        </w:rPr>
        <w:t xml:space="preserve"> 丙</w:t>
      </w:r>
      <w:r>
        <w:rPr>
          <w:rFonts w:hint="eastAsia" w:ascii="仿宋_GB2312" w:hAnsi="仿宋_GB2312" w:eastAsia="仿宋_GB2312" w:cs="仿宋_GB2312"/>
          <w:color w:val="auto"/>
          <w:spacing w:val="2"/>
          <w:sz w:val="32"/>
          <w:szCs w:val="32"/>
          <w:lang w:val="en-US" w:eastAsia="zh-CN"/>
        </w:rPr>
        <w:t>方</w:t>
      </w:r>
      <w:r>
        <w:rPr>
          <w:rFonts w:hint="eastAsia" w:ascii="仿宋_GB2312" w:hAnsi="仿宋_GB2312" w:eastAsia="仿宋_GB2312" w:cs="仿宋_GB2312"/>
          <w:color w:val="auto"/>
          <w:spacing w:val="2"/>
          <w:sz w:val="32"/>
          <w:szCs w:val="32"/>
          <w:lang w:eastAsia="zh-CN"/>
        </w:rPr>
        <w:t>）</w:t>
      </w:r>
      <w:r>
        <w:rPr>
          <w:rFonts w:hint="eastAsia" w:ascii="仿宋_GB2312" w:hAnsi="仿宋_GB2312" w:eastAsia="仿宋_GB2312" w:cs="仿宋_GB2312"/>
          <w:b w:val="0"/>
          <w:bCs w:val="0"/>
          <w:color w:val="auto"/>
          <w:spacing w:val="14"/>
          <w:sz w:val="32"/>
          <w:szCs w:val="32"/>
          <w:lang w:val="en-US" w:eastAsia="zh-CN"/>
        </w:rPr>
        <w:t>各执壹份。任何一方不得随意更改合同内容，经盖章、签字（或按手印）后生效，本合同履行完毕后自动终止。</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请</w:t>
      </w:r>
      <w:r>
        <w:rPr>
          <w:rFonts w:hint="eastAsia" w:ascii="仿宋_GB2312" w:hAnsi="仿宋_GB2312" w:eastAsia="仿宋_GB2312" w:cs="仿宋_GB2312"/>
          <w:b/>
          <w:bCs/>
          <w:color w:val="000000"/>
          <w:sz w:val="32"/>
          <w:szCs w:val="32"/>
          <w:lang w:val="en-US" w:eastAsia="zh-Hans"/>
        </w:rPr>
        <w:t>甲方</w:t>
      </w:r>
      <w:r>
        <w:rPr>
          <w:rFonts w:hint="eastAsia" w:ascii="仿宋_GB2312" w:hAnsi="仿宋_GB2312" w:eastAsia="仿宋_GB2312" w:cs="仿宋_GB2312"/>
          <w:b/>
          <w:bCs/>
          <w:color w:val="000000"/>
          <w:sz w:val="32"/>
          <w:szCs w:val="32"/>
        </w:rPr>
        <w:t>认真阅读通用条款以及</w:t>
      </w:r>
      <w:r>
        <w:rPr>
          <w:rFonts w:hint="eastAsia" w:ascii="仿宋_GB2312" w:hAnsi="仿宋_GB2312" w:eastAsia="仿宋_GB2312" w:cs="仿宋_GB2312"/>
          <w:b/>
          <w:bCs/>
          <w:color w:val="000000"/>
          <w:sz w:val="32"/>
          <w:szCs w:val="32"/>
          <w:lang w:val="en-US" w:eastAsia="zh-Hans"/>
        </w:rPr>
        <w:t>乙方</w:t>
      </w:r>
      <w:r>
        <w:rPr>
          <w:rFonts w:hint="eastAsia" w:ascii="仿宋_GB2312" w:hAnsi="仿宋_GB2312" w:eastAsia="仿宋_GB2312" w:cs="仿宋_GB2312"/>
          <w:b/>
          <w:bCs/>
          <w:color w:val="000000"/>
          <w:sz w:val="32"/>
          <w:szCs w:val="32"/>
        </w:rPr>
        <w:t>提供的其他书面材料，确认无误后再签订本合同。</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_GB2312" w:hAnsi="仿宋_GB2312" w:eastAsia="仿宋_GB2312" w:cs="仿宋_GB2312"/>
          <w:b/>
          <w:bCs/>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买受人</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lang w:val="en-US" w:eastAsia="zh-CN"/>
        </w:rPr>
        <w:t>甲方</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
          <w:bCs w:val="0"/>
          <w:color w:val="auto"/>
          <w:sz w:val="21"/>
          <w:szCs w:val="21"/>
          <w:u w:val="single"/>
          <w:vertAlign w:val="baseline"/>
          <w:lang w:eastAsia="zh-Hans"/>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jc w:val="righ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（签字或盖章）</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电 话：</w:t>
      </w:r>
      <w:r>
        <w:rPr>
          <w:rFonts w:hint="eastAsia" w:ascii="仿宋_GB2312" w:hAnsi="仿宋_GB2312" w:eastAsia="仿宋_GB2312" w:cs="仿宋_GB2312"/>
          <w:b/>
          <w:bCs w:val="0"/>
          <w:color w:val="auto"/>
          <w:sz w:val="21"/>
          <w:szCs w:val="21"/>
          <w:u w:val="single"/>
          <w:vertAlign w:val="baseline"/>
          <w:lang w:eastAsia="zh-Hans"/>
        </w:rPr>
        <w:t xml:space="preserve">                                                                                   </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jc w:val="righ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经办人：</w:t>
      </w:r>
      <w:r>
        <w:rPr>
          <w:rFonts w:hint="eastAsia" w:ascii="仿宋_GB2312" w:hAnsi="仿宋_GB2312" w:eastAsia="仿宋_GB2312" w:cs="仿宋_GB2312"/>
          <w:b/>
          <w:bCs w:val="0"/>
          <w:color w:val="auto"/>
          <w:sz w:val="21"/>
          <w:szCs w:val="21"/>
          <w:u w:val="single"/>
          <w:vertAlign w:val="baseline"/>
          <w:lang w:eastAsia="zh-Hans"/>
        </w:rPr>
        <w:t xml:space="preserve">                                                         </w:t>
      </w:r>
      <w:r>
        <w:rPr>
          <w:rFonts w:hint="eastAsia" w:ascii="仿宋_GB2312" w:hAnsi="仿宋_GB2312" w:eastAsia="仿宋_GB2312" w:cs="仿宋_GB2312"/>
          <w:b/>
          <w:bCs/>
          <w:color w:val="000000"/>
          <w:sz w:val="32"/>
          <w:szCs w:val="32"/>
          <w:lang w:val="en-US" w:eastAsia="zh-CN"/>
        </w:rPr>
        <w:t xml:space="preserve">（签字）                     </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日期：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 xml:space="preserve"> 年    月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lang w:eastAsia="zh-CN"/>
        </w:rPr>
        <w:t xml:space="preserve"> </w:t>
      </w:r>
      <w:r>
        <w:rPr>
          <w:rFonts w:hint="eastAsia" w:ascii="仿宋_GB2312" w:hAnsi="仿宋_GB2312" w:eastAsia="仿宋_GB2312" w:cs="仿宋_GB2312"/>
          <w:b/>
          <w:bCs/>
          <w:color w:val="000000"/>
          <w:sz w:val="32"/>
          <w:szCs w:val="32"/>
        </w:rPr>
        <w:t xml:space="preserve"> 日</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_GB2312" w:hAnsi="仿宋_GB2312" w:eastAsia="仿宋_GB2312" w:cs="仿宋_GB2312"/>
          <w:b/>
          <w:bCs/>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出卖人（乙方）：</w:t>
      </w:r>
      <w:r>
        <w:rPr>
          <w:rFonts w:hint="eastAsia" w:ascii="仿宋_GB2312" w:hAnsi="仿宋_GB2312" w:eastAsia="仿宋_GB2312" w:cs="仿宋_GB2312"/>
          <w:b/>
          <w:bCs w:val="0"/>
          <w:color w:val="auto"/>
          <w:sz w:val="21"/>
          <w:szCs w:val="21"/>
          <w:u w:val="single"/>
          <w:vertAlign w:val="baseline"/>
          <w:lang w:eastAsia="zh-Hans"/>
        </w:rPr>
        <w:t xml:space="preserve">                                                                         </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jc w:val="right"/>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（盖章）</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电 话：</w:t>
      </w:r>
      <w:r>
        <w:rPr>
          <w:rFonts w:hint="eastAsia" w:ascii="仿宋_GB2312" w:hAnsi="仿宋_GB2312" w:eastAsia="仿宋_GB2312" w:cs="仿宋_GB2312"/>
          <w:b/>
          <w:bCs w:val="0"/>
          <w:color w:val="auto"/>
          <w:sz w:val="21"/>
          <w:szCs w:val="21"/>
          <w:u w:val="single"/>
          <w:vertAlign w:val="baseline"/>
          <w:lang w:eastAsia="zh-Hans"/>
        </w:rPr>
        <w:t xml:space="preserve">                                                                                   </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经办人：</w:t>
      </w:r>
      <w:r>
        <w:rPr>
          <w:rFonts w:hint="eastAsia" w:ascii="仿宋_GB2312" w:hAnsi="仿宋_GB2312" w:eastAsia="仿宋_GB2312" w:cs="仿宋_GB2312"/>
          <w:b/>
          <w:bCs w:val="0"/>
          <w:color w:val="auto"/>
          <w:sz w:val="21"/>
          <w:szCs w:val="21"/>
          <w:u w:val="single"/>
          <w:vertAlign w:val="baseline"/>
          <w:lang w:eastAsia="zh-Hans"/>
        </w:rPr>
        <w:t xml:space="preserve">                                                          </w:t>
      </w:r>
      <w:r>
        <w:rPr>
          <w:rFonts w:hint="eastAsia" w:ascii="仿宋_GB2312" w:hAnsi="仿宋_GB2312" w:eastAsia="仿宋_GB2312" w:cs="仿宋_GB2312"/>
          <w:b/>
          <w:bCs/>
          <w:color w:val="000000"/>
          <w:sz w:val="32"/>
          <w:szCs w:val="32"/>
          <w:lang w:val="en-US" w:eastAsia="zh-CN"/>
        </w:rPr>
        <w:t>（签字）</w:t>
      </w:r>
      <w:r>
        <w:rPr>
          <w:rFonts w:hint="eastAsia" w:ascii="仿宋_GB2312" w:hAnsi="仿宋_GB2312" w:eastAsia="仿宋_GB2312" w:cs="仿宋_GB2312"/>
          <w:b/>
          <w:bCs w:val="0"/>
          <w:color w:val="auto"/>
          <w:sz w:val="21"/>
          <w:szCs w:val="21"/>
          <w:u w:val="single"/>
          <w:vertAlign w:val="baseline"/>
          <w:lang w:eastAsia="zh-Hans"/>
        </w:rPr>
        <w:t xml:space="preserve">                 </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日期：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lang w:eastAsia="zh-CN"/>
        </w:rPr>
        <w:t xml:space="preserve"> </w:t>
      </w:r>
      <w:r>
        <w:rPr>
          <w:rFonts w:hint="eastAsia" w:ascii="仿宋_GB2312" w:hAnsi="仿宋_GB2312" w:eastAsia="仿宋_GB2312" w:cs="仿宋_GB2312"/>
          <w:b/>
          <w:bCs/>
          <w:color w:val="000000"/>
          <w:sz w:val="32"/>
          <w:szCs w:val="32"/>
        </w:rPr>
        <w:t xml:space="preserve">  年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lang w:eastAsia="zh-CN"/>
        </w:rPr>
        <w:t xml:space="preserve"> </w:t>
      </w:r>
      <w:r>
        <w:rPr>
          <w:rFonts w:hint="eastAsia" w:ascii="仿宋_GB2312" w:hAnsi="仿宋_GB2312" w:eastAsia="仿宋_GB2312" w:cs="仿宋_GB2312"/>
          <w:b/>
          <w:bCs/>
          <w:color w:val="000000"/>
          <w:sz w:val="32"/>
          <w:szCs w:val="32"/>
        </w:rPr>
        <w:t xml:space="preserve">  月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 xml:space="preserve"> 日</w:t>
      </w:r>
    </w:p>
    <w:p>
      <w:pPr>
        <w:keepNext w:val="0"/>
        <w:keepLines w:val="0"/>
        <w:pageBreakBefore w:val="0"/>
        <w:kinsoku/>
        <w:wordWrap/>
        <w:overflowPunct/>
        <w:topLinePunct w:val="0"/>
        <w:autoSpaceDE/>
        <w:autoSpaceDN/>
        <w:bidi w:val="0"/>
        <w:adjustRightInd/>
        <w:snapToGrid/>
        <w:spacing w:before="0" w:beforeLines="0" w:after="0" w:afterLines="0" w:line="600" w:lineRule="atLeas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600" w:lineRule="atLeas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Hans"/>
        </w:rPr>
        <w:t>卖场</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val="en-US" w:eastAsia="zh-Hans"/>
        </w:rPr>
        <w:t>展销会主办单位</w:t>
      </w:r>
      <w:r>
        <w:rPr>
          <w:rFonts w:hint="eastAsia" w:ascii="仿宋_GB2312" w:hAnsi="仿宋_GB2312" w:eastAsia="仿宋_GB2312" w:cs="仿宋_GB2312"/>
          <w:b/>
          <w:bCs/>
          <w:sz w:val="32"/>
          <w:szCs w:val="32"/>
        </w:rPr>
        <w:t>（丙方）：</w:t>
      </w:r>
      <w:r>
        <w:rPr>
          <w:rFonts w:hint="eastAsia" w:ascii="仿宋_GB2312" w:hAnsi="仿宋_GB2312" w:eastAsia="仿宋_GB2312" w:cs="仿宋_GB2312"/>
          <w:b/>
          <w:bCs w:val="0"/>
          <w:color w:val="auto"/>
          <w:sz w:val="21"/>
          <w:szCs w:val="21"/>
          <w:u w:val="single"/>
          <w:vertAlign w:val="baseline"/>
          <w:lang w:eastAsia="zh-Hans"/>
        </w:rPr>
        <w:t xml:space="preserve">                                                                      </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before="0" w:beforeLines="0" w:after="0" w:afterLines="0" w:line="600" w:lineRule="atLeast"/>
        <w:jc w:val="righ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（盖章）</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电 话：</w:t>
      </w:r>
      <w:r>
        <w:rPr>
          <w:rFonts w:hint="eastAsia" w:ascii="仿宋_GB2312" w:hAnsi="仿宋_GB2312" w:eastAsia="仿宋_GB2312" w:cs="仿宋_GB2312"/>
          <w:b/>
          <w:bCs w:val="0"/>
          <w:color w:val="auto"/>
          <w:sz w:val="21"/>
          <w:szCs w:val="21"/>
          <w:u w:val="single"/>
          <w:vertAlign w:val="baseline"/>
          <w:lang w:eastAsia="zh-Hans"/>
        </w:rPr>
        <w:t xml:space="preserve">                                                                                   </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600" w:lineRule="atLeast"/>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lang w:val="en-US" w:eastAsia="zh-CN"/>
        </w:rPr>
        <w:t>经办人：</w:t>
      </w:r>
      <w:r>
        <w:rPr>
          <w:rFonts w:hint="eastAsia" w:ascii="仿宋_GB2312" w:hAnsi="仿宋_GB2312" w:eastAsia="仿宋_GB2312" w:cs="仿宋_GB2312"/>
          <w:b/>
          <w:bCs w:val="0"/>
          <w:color w:val="auto"/>
          <w:sz w:val="21"/>
          <w:szCs w:val="21"/>
          <w:u w:val="single"/>
          <w:vertAlign w:val="baseline"/>
          <w:lang w:eastAsia="zh-Hans"/>
        </w:rPr>
        <w:t xml:space="preserve">                                                       </w:t>
      </w:r>
      <w:r>
        <w:rPr>
          <w:rFonts w:hint="eastAsia" w:ascii="仿宋_GB2312" w:hAnsi="仿宋_GB2312" w:eastAsia="仿宋_GB2312" w:cs="仿宋_GB2312"/>
          <w:b/>
          <w:bCs/>
          <w:color w:val="000000"/>
          <w:sz w:val="32"/>
          <w:szCs w:val="32"/>
          <w:lang w:val="en-US" w:eastAsia="zh-CN"/>
        </w:rPr>
        <w:t>（签字）</w:t>
      </w:r>
      <w:r>
        <w:rPr>
          <w:rFonts w:hint="eastAsia" w:ascii="仿宋_GB2312" w:hAnsi="仿宋_GB2312" w:eastAsia="仿宋_GB2312" w:cs="仿宋_GB2312"/>
          <w:b/>
          <w:bCs w:val="0"/>
          <w:color w:val="auto"/>
          <w:sz w:val="21"/>
          <w:szCs w:val="21"/>
          <w:u w:val="single"/>
          <w:vertAlign w:val="baseline"/>
          <w:lang w:eastAsia="zh-Hans"/>
        </w:rPr>
        <w:t xml:space="preserve">                </w:t>
      </w:r>
      <w:r>
        <w:rPr>
          <w:rFonts w:hint="eastAsia" w:ascii="仿宋_GB2312" w:hAnsi="仿宋_GB2312" w:eastAsia="仿宋_GB2312" w:cs="仿宋_GB2312"/>
          <w:b/>
          <w:bCs/>
          <w:color w:val="000000"/>
          <w:sz w:val="32"/>
          <w:szCs w:val="32"/>
        </w:rPr>
        <w:t xml:space="preserve">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 xml:space="preserve"> </w:t>
      </w:r>
    </w:p>
    <w:p>
      <w:pPr>
        <w:pStyle w:val="7"/>
        <w:keepNext w:val="0"/>
        <w:keepLines w:val="0"/>
        <w:pageBreakBefore w:val="0"/>
        <w:widowControl/>
        <w:numPr>
          <w:ilvl w:val="-1"/>
          <w:numId w:val="0"/>
        </w:numPr>
        <w:kinsoku/>
        <w:wordWrap/>
        <w:overflowPunct/>
        <w:topLinePunct w:val="0"/>
        <w:autoSpaceDE/>
        <w:autoSpaceDN/>
        <w:bidi w:val="0"/>
        <w:adjustRightInd/>
        <w:snapToGrid/>
        <w:spacing w:beforeLines="0" w:afterLines="0" w:line="600" w:lineRule="atLeast"/>
        <w:ind w:left="0" w:leftChars="0" w:right="0" w:rightChars="0" w:firstLine="0" w:firstLineChars="0"/>
        <w:jc w:val="left"/>
        <w:textAlignment w:val="auto"/>
        <w:outlineLvl w:val="9"/>
        <w:rPr>
          <w:rFonts w:hint="eastAsia" w:ascii="仿宋" w:hAnsi="仿宋" w:eastAsia="仿宋" w:cs="仿宋"/>
          <w:sz w:val="32"/>
          <w:szCs w:val="32"/>
        </w:rPr>
      </w:pPr>
      <w:r>
        <w:rPr>
          <w:rFonts w:hint="eastAsia" w:ascii="仿宋_GB2312" w:hAnsi="仿宋_GB2312" w:eastAsia="仿宋_GB2312" w:cs="仿宋_GB2312"/>
          <w:b/>
          <w:bCs/>
          <w:color w:val="000000"/>
          <w:sz w:val="32"/>
          <w:szCs w:val="32"/>
        </w:rPr>
        <w:t xml:space="preserve">日期：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lang w:eastAsia="zh-CN"/>
        </w:rPr>
        <w:t xml:space="preserve"> </w:t>
      </w:r>
      <w:r>
        <w:rPr>
          <w:rFonts w:hint="eastAsia" w:ascii="仿宋_GB2312" w:hAnsi="仿宋_GB2312" w:eastAsia="仿宋_GB2312" w:cs="仿宋_GB2312"/>
          <w:b/>
          <w:bCs/>
          <w:color w:val="000000"/>
          <w:sz w:val="32"/>
          <w:szCs w:val="32"/>
        </w:rPr>
        <w:t xml:space="preserve">  年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lang w:eastAsia="zh-CN"/>
        </w:rPr>
        <w:t xml:space="preserve"> </w:t>
      </w:r>
      <w:r>
        <w:rPr>
          <w:rFonts w:hint="eastAsia" w:ascii="仿宋_GB2312" w:hAnsi="仿宋_GB2312" w:eastAsia="仿宋_GB2312" w:cs="仿宋_GB2312"/>
          <w:b/>
          <w:bCs/>
          <w:color w:val="000000"/>
          <w:sz w:val="32"/>
          <w:szCs w:val="32"/>
        </w:rPr>
        <w:t xml:space="preserve">  月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 xml:space="preserve"> 日</w:t>
      </w:r>
    </w:p>
    <w:sectPr>
      <w:footerReference r:id="rId3" w:type="default"/>
      <w:pgSz w:w="11906" w:h="16838"/>
      <w:pgMar w:top="1440" w:right="1803" w:bottom="1440" w:left="1803"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微软雅黑">
    <w:panose1 w:val="020B0503020204020204"/>
    <w:charset w:val="86"/>
    <w:family w:val="auto"/>
    <w:pitch w:val="default"/>
    <w:sig w:usb0="80000287" w:usb1="280F3C52" w:usb2="00000016" w:usb3="00000000" w:csb0="0004001F" w:csb1="00000000"/>
  </w:font>
  <w:font w:name="兰米正黑体">
    <w:altName w:val="黑体"/>
    <w:panose1 w:val="02000503000000000000"/>
    <w:charset w:val="86"/>
    <w:family w:val="auto"/>
    <w:pitch w:val="default"/>
    <w:sig w:usb0="00000000" w:usb1="00000000" w:usb2="00000012"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Segoe UI Light">
    <w:panose1 w:val="020B0502040204020203"/>
    <w:charset w:val="00"/>
    <w:family w:val="auto"/>
    <w:pitch w:val="default"/>
    <w:sig w:usb0="E00002FF" w:usb1="4000A47B" w:usb2="00000001" w:usb3="00000000" w:csb0="2000019F" w:csb1="00000000"/>
  </w:font>
  <w:font w:name="方正大黑体_GBK">
    <w:altName w:val="黑体"/>
    <w:panose1 w:val="02010600010101010101"/>
    <w:charset w:val="86"/>
    <w:family w:val="auto"/>
    <w:pitch w:val="default"/>
    <w:sig w:usb0="00000000" w:usb1="00000000" w:usb2="00000000" w:usb3="00000000" w:csb0="40040001" w:csb1="C0D60000"/>
  </w:font>
  <w:font w:name="Wingdings 2">
    <w:altName w:val="Wingdings"/>
    <w:panose1 w:val="05020102010507070707"/>
    <w:charset w:val="00"/>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both"/>
                            <w:rPr>
                              <w:sz w:val="21"/>
                              <w:szCs w:val="21"/>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snapToGrid w:val="0"/>
                      <w:jc w:val="both"/>
                      <w:rPr>
                        <w:sz w:val="21"/>
                        <w:szCs w:val="21"/>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sz w:val="20"/>
                        <w:szCs w:val="2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151962"/>
    <w:multiLevelType w:val="singleLevel"/>
    <w:tmpl w:val="8C151962"/>
    <w:lvl w:ilvl="0" w:tentative="0">
      <w:start w:val="1"/>
      <w:numFmt w:val="decimal"/>
      <w:suff w:val="nothing"/>
      <w:lvlText w:val="%1、"/>
      <w:lvlJc w:val="left"/>
    </w:lvl>
  </w:abstractNum>
  <w:abstractNum w:abstractNumId="1">
    <w:nsid w:val="A1C68408"/>
    <w:multiLevelType w:val="singleLevel"/>
    <w:tmpl w:val="A1C68408"/>
    <w:lvl w:ilvl="0" w:tentative="0">
      <w:start w:val="1"/>
      <w:numFmt w:val="decimal"/>
      <w:suff w:val="nothing"/>
      <w:lvlText w:val="%1、"/>
      <w:lvlJc w:val="left"/>
      <w:rPr>
        <w:rFonts w:hint="default"/>
        <w:b w:val="0"/>
        <w:bCs w:val="0"/>
      </w:rPr>
    </w:lvl>
  </w:abstractNum>
  <w:abstractNum w:abstractNumId="2">
    <w:nsid w:val="D4C4F9FC"/>
    <w:multiLevelType w:val="singleLevel"/>
    <w:tmpl w:val="D4C4F9FC"/>
    <w:lvl w:ilvl="0" w:tentative="0">
      <w:start w:val="1"/>
      <w:numFmt w:val="decimal"/>
      <w:suff w:val="nothing"/>
      <w:lvlText w:val="%1、"/>
      <w:lvlJc w:val="left"/>
    </w:lvl>
  </w:abstractNum>
  <w:abstractNum w:abstractNumId="3">
    <w:nsid w:val="152EED45"/>
    <w:multiLevelType w:val="singleLevel"/>
    <w:tmpl w:val="152EED45"/>
    <w:lvl w:ilvl="0" w:tentative="0">
      <w:start w:val="1"/>
      <w:numFmt w:val="chineseCounting"/>
      <w:suff w:val="nothing"/>
      <w:lvlText w:val="第%1条"/>
      <w:lvlJc w:val="left"/>
      <w:pPr>
        <w:tabs>
          <w:tab w:val="left" w:pos="0"/>
        </w:tabs>
        <w:ind w:left="0" w:firstLine="420"/>
      </w:pPr>
      <w:rPr>
        <w:rFonts w:hint="eastAsia" w:ascii="黑体" w:hAnsi="黑体" w:eastAsia="黑体" w:cs="黑体"/>
      </w:rPr>
    </w:lvl>
  </w:abstractNum>
  <w:abstractNum w:abstractNumId="4">
    <w:nsid w:val="396B8B3F"/>
    <w:multiLevelType w:val="singleLevel"/>
    <w:tmpl w:val="396B8B3F"/>
    <w:lvl w:ilvl="0" w:tentative="0">
      <w:start w:val="1"/>
      <w:numFmt w:val="decimal"/>
      <w:suff w:val="nothing"/>
      <w:lvlText w:val="%1、"/>
      <w:lvlJc w:val="left"/>
    </w:lvl>
  </w:abstractNum>
  <w:abstractNum w:abstractNumId="5">
    <w:nsid w:val="44F1D647"/>
    <w:multiLevelType w:val="singleLevel"/>
    <w:tmpl w:val="44F1D647"/>
    <w:lvl w:ilvl="0" w:tentative="0">
      <w:start w:val="1"/>
      <w:numFmt w:val="decimal"/>
      <w:suff w:val="nothing"/>
      <w:lvlText w:val="%1、"/>
      <w:lvlJc w:val="left"/>
    </w:lvl>
  </w:abstractNum>
  <w:abstractNum w:abstractNumId="6">
    <w:nsid w:val="61BECA5D"/>
    <w:multiLevelType w:val="multilevel"/>
    <w:tmpl w:val="61BECA5D"/>
    <w:lvl w:ilvl="0" w:tentative="0">
      <w:start w:val="1"/>
      <w:numFmt w:val="none"/>
      <w:pStyle w:val="1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1BECB12"/>
    <w:multiLevelType w:val="multilevel"/>
    <w:tmpl w:val="61BECB12"/>
    <w:lvl w:ilvl="0" w:tentative="0">
      <w:start w:val="1"/>
      <w:numFmt w:val="none"/>
      <w:pStyle w:val="1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2EF83DA"/>
    <w:multiLevelType w:val="singleLevel"/>
    <w:tmpl w:val="62EF83DA"/>
    <w:lvl w:ilvl="0" w:tentative="0">
      <w:start w:val="1"/>
      <w:numFmt w:val="decimal"/>
      <w:suff w:val="nothing"/>
      <w:lvlText w:val="%1、"/>
      <w:lvlJc w:val="left"/>
    </w:lvl>
  </w:abstractNum>
  <w:abstractNum w:abstractNumId="9">
    <w:nsid w:val="631C4C0D"/>
    <w:multiLevelType w:val="singleLevel"/>
    <w:tmpl w:val="631C4C0D"/>
    <w:lvl w:ilvl="0" w:tentative="0">
      <w:start w:val="1"/>
      <w:numFmt w:val="decimal"/>
      <w:suff w:val="nothing"/>
      <w:lvlText w:val="%1、"/>
      <w:lvlJc w:val="left"/>
      <w:rPr>
        <w:rFonts w:hint="default" w:ascii="方正仿宋_GB2312" w:hAnsi="方正仿宋_GB2312" w:eastAsia="方正仿宋_GB2312" w:cs="方正仿宋_GB2312"/>
      </w:rPr>
    </w:lvl>
  </w:abstractNum>
  <w:abstractNum w:abstractNumId="10">
    <w:nsid w:val="6367756C"/>
    <w:multiLevelType w:val="singleLevel"/>
    <w:tmpl w:val="6367756C"/>
    <w:lvl w:ilvl="0" w:tentative="0">
      <w:start w:val="1"/>
      <w:numFmt w:val="decimal"/>
      <w:suff w:val="nothing"/>
      <w:lvlText w:val="%1、"/>
      <w:lvlJc w:val="left"/>
    </w:lvl>
  </w:abstractNum>
  <w:num w:numId="1">
    <w:abstractNumId w:val="6"/>
  </w:num>
  <w:num w:numId="2">
    <w:abstractNumId w:val="7"/>
  </w:num>
  <w:num w:numId="3">
    <w:abstractNumId w:val="1"/>
  </w:num>
  <w:num w:numId="4">
    <w:abstractNumId w:val="8"/>
  </w:num>
  <w:num w:numId="5">
    <w:abstractNumId w:val="4"/>
  </w:num>
  <w:num w:numId="6">
    <w:abstractNumId w:val="5"/>
  </w:num>
  <w:num w:numId="7">
    <w:abstractNumId w:val="0"/>
  </w:num>
  <w:num w:numId="8">
    <w:abstractNumId w:val="3"/>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YmMyMjViNzAxNmVlODRlM2ZkNzgxNTRiZmQ1MGUifQ=="/>
  </w:docVars>
  <w:rsids>
    <w:rsidRoot w:val="7DFFE738"/>
    <w:rsid w:val="008F279D"/>
    <w:rsid w:val="00A04103"/>
    <w:rsid w:val="028601C5"/>
    <w:rsid w:val="02947E86"/>
    <w:rsid w:val="0332621A"/>
    <w:rsid w:val="03CF5817"/>
    <w:rsid w:val="05966AB1"/>
    <w:rsid w:val="08D019B4"/>
    <w:rsid w:val="09371E95"/>
    <w:rsid w:val="0DD57ECE"/>
    <w:rsid w:val="0E2A66C1"/>
    <w:rsid w:val="0E463D65"/>
    <w:rsid w:val="0F303BB7"/>
    <w:rsid w:val="0F3241BA"/>
    <w:rsid w:val="0FEF297F"/>
    <w:rsid w:val="0FFF916F"/>
    <w:rsid w:val="12A737D1"/>
    <w:rsid w:val="13E175CD"/>
    <w:rsid w:val="13F470C5"/>
    <w:rsid w:val="144E2788"/>
    <w:rsid w:val="14663E36"/>
    <w:rsid w:val="14812134"/>
    <w:rsid w:val="148164F3"/>
    <w:rsid w:val="14C1617F"/>
    <w:rsid w:val="14DF20C6"/>
    <w:rsid w:val="1532246C"/>
    <w:rsid w:val="1727AD4A"/>
    <w:rsid w:val="176F0D98"/>
    <w:rsid w:val="17FFD7ED"/>
    <w:rsid w:val="1840063A"/>
    <w:rsid w:val="18694035"/>
    <w:rsid w:val="199303E0"/>
    <w:rsid w:val="19FF612A"/>
    <w:rsid w:val="1B596294"/>
    <w:rsid w:val="1BD77A4E"/>
    <w:rsid w:val="1D6F6974"/>
    <w:rsid w:val="1EB63404"/>
    <w:rsid w:val="1F9319E5"/>
    <w:rsid w:val="1FA140B4"/>
    <w:rsid w:val="1FEAD3EF"/>
    <w:rsid w:val="204C1132"/>
    <w:rsid w:val="20ED15E6"/>
    <w:rsid w:val="212A1E87"/>
    <w:rsid w:val="219914E7"/>
    <w:rsid w:val="224F7DF7"/>
    <w:rsid w:val="225C3A4A"/>
    <w:rsid w:val="22DE4819"/>
    <w:rsid w:val="2472703E"/>
    <w:rsid w:val="254E4603"/>
    <w:rsid w:val="25570E68"/>
    <w:rsid w:val="255D7234"/>
    <w:rsid w:val="26DF08F9"/>
    <w:rsid w:val="280E42B1"/>
    <w:rsid w:val="28CB75A6"/>
    <w:rsid w:val="294E41DD"/>
    <w:rsid w:val="29544F52"/>
    <w:rsid w:val="29EE19F6"/>
    <w:rsid w:val="2AFD4D90"/>
    <w:rsid w:val="2B541DA8"/>
    <w:rsid w:val="2C2E7758"/>
    <w:rsid w:val="2CA05FD8"/>
    <w:rsid w:val="2DDEF5D1"/>
    <w:rsid w:val="2DFF85E3"/>
    <w:rsid w:val="2E4EDACC"/>
    <w:rsid w:val="2E763DFC"/>
    <w:rsid w:val="2EBE24C5"/>
    <w:rsid w:val="2ED62F71"/>
    <w:rsid w:val="2F1240F4"/>
    <w:rsid w:val="2F8F0A67"/>
    <w:rsid w:val="2F9D42EB"/>
    <w:rsid w:val="2FCF76AD"/>
    <w:rsid w:val="319F07BA"/>
    <w:rsid w:val="32094F70"/>
    <w:rsid w:val="32B83797"/>
    <w:rsid w:val="32D81AD5"/>
    <w:rsid w:val="330779F6"/>
    <w:rsid w:val="35176FA4"/>
    <w:rsid w:val="37E902B6"/>
    <w:rsid w:val="3857338A"/>
    <w:rsid w:val="38A02D03"/>
    <w:rsid w:val="38B42A39"/>
    <w:rsid w:val="3A98726C"/>
    <w:rsid w:val="3B190B4B"/>
    <w:rsid w:val="3B273268"/>
    <w:rsid w:val="3BB246E4"/>
    <w:rsid w:val="3BFFF1B6"/>
    <w:rsid w:val="3D1D41C6"/>
    <w:rsid w:val="3D9B3E6E"/>
    <w:rsid w:val="3EE576C2"/>
    <w:rsid w:val="3FE52824"/>
    <w:rsid w:val="3FEFBA60"/>
    <w:rsid w:val="3FFD4EDF"/>
    <w:rsid w:val="3FFF6F0E"/>
    <w:rsid w:val="417E72D8"/>
    <w:rsid w:val="43917E18"/>
    <w:rsid w:val="43A85162"/>
    <w:rsid w:val="450D1720"/>
    <w:rsid w:val="45EF96EE"/>
    <w:rsid w:val="46479F50"/>
    <w:rsid w:val="4665733A"/>
    <w:rsid w:val="468F39FF"/>
    <w:rsid w:val="46F012F9"/>
    <w:rsid w:val="476A211F"/>
    <w:rsid w:val="48855A71"/>
    <w:rsid w:val="4C7B78B7"/>
    <w:rsid w:val="4D0A4D13"/>
    <w:rsid w:val="4DBC3274"/>
    <w:rsid w:val="4E3715BC"/>
    <w:rsid w:val="4FBB1291"/>
    <w:rsid w:val="4FC16226"/>
    <w:rsid w:val="4FFD4BDE"/>
    <w:rsid w:val="523D116B"/>
    <w:rsid w:val="54386CB0"/>
    <w:rsid w:val="555C0933"/>
    <w:rsid w:val="55F47C60"/>
    <w:rsid w:val="57914433"/>
    <w:rsid w:val="57F16C7F"/>
    <w:rsid w:val="5AF6FBE4"/>
    <w:rsid w:val="5B6C67B8"/>
    <w:rsid w:val="5B78741A"/>
    <w:rsid w:val="5BED40E8"/>
    <w:rsid w:val="5BF5CCD3"/>
    <w:rsid w:val="5CE5EAA2"/>
    <w:rsid w:val="5DC6BA43"/>
    <w:rsid w:val="5DED6DEA"/>
    <w:rsid w:val="5E7EDDBD"/>
    <w:rsid w:val="5E9F11E3"/>
    <w:rsid w:val="5EDF4D70"/>
    <w:rsid w:val="5EFD034B"/>
    <w:rsid w:val="5F5B6919"/>
    <w:rsid w:val="5F833700"/>
    <w:rsid w:val="5FCFDB56"/>
    <w:rsid w:val="5FF565F0"/>
    <w:rsid w:val="5FFD6259"/>
    <w:rsid w:val="60500560"/>
    <w:rsid w:val="607D1B93"/>
    <w:rsid w:val="627C183B"/>
    <w:rsid w:val="65FFF94D"/>
    <w:rsid w:val="665F56FC"/>
    <w:rsid w:val="669C425A"/>
    <w:rsid w:val="67C23306"/>
    <w:rsid w:val="67FEB11B"/>
    <w:rsid w:val="68E87C2B"/>
    <w:rsid w:val="699B2510"/>
    <w:rsid w:val="6AB04778"/>
    <w:rsid w:val="6AFE2A59"/>
    <w:rsid w:val="6BD149A6"/>
    <w:rsid w:val="6BFFF9C5"/>
    <w:rsid w:val="6CFFED26"/>
    <w:rsid w:val="6DC233A3"/>
    <w:rsid w:val="6DEFB74A"/>
    <w:rsid w:val="6F79EB83"/>
    <w:rsid w:val="6FD5E5F4"/>
    <w:rsid w:val="70C15BD7"/>
    <w:rsid w:val="722D66AE"/>
    <w:rsid w:val="72BB3BF7"/>
    <w:rsid w:val="72FFB1DA"/>
    <w:rsid w:val="73AC399D"/>
    <w:rsid w:val="74EE6765"/>
    <w:rsid w:val="7575D1E4"/>
    <w:rsid w:val="757BFD6A"/>
    <w:rsid w:val="75DA75FF"/>
    <w:rsid w:val="761B2F9A"/>
    <w:rsid w:val="76C13831"/>
    <w:rsid w:val="777D01CD"/>
    <w:rsid w:val="779C40BA"/>
    <w:rsid w:val="7A845FA9"/>
    <w:rsid w:val="7AB3E15F"/>
    <w:rsid w:val="7ABE1E17"/>
    <w:rsid w:val="7B0971CC"/>
    <w:rsid w:val="7B785F9C"/>
    <w:rsid w:val="7BBF9771"/>
    <w:rsid w:val="7BEFAF1B"/>
    <w:rsid w:val="7CDFE688"/>
    <w:rsid w:val="7CFB7597"/>
    <w:rsid w:val="7D770DEC"/>
    <w:rsid w:val="7D7B3FD4"/>
    <w:rsid w:val="7DA960DD"/>
    <w:rsid w:val="7DED2B11"/>
    <w:rsid w:val="7DFFE738"/>
    <w:rsid w:val="7E5F8AA6"/>
    <w:rsid w:val="7EDB321D"/>
    <w:rsid w:val="7EDCE04B"/>
    <w:rsid w:val="7EFE36AB"/>
    <w:rsid w:val="7EFF4B96"/>
    <w:rsid w:val="7F5BE541"/>
    <w:rsid w:val="7FAF0C0A"/>
    <w:rsid w:val="7FDF08B7"/>
    <w:rsid w:val="7FDF448F"/>
    <w:rsid w:val="7FDF461D"/>
    <w:rsid w:val="7FED3093"/>
    <w:rsid w:val="7FEF12FC"/>
    <w:rsid w:val="7FF12BFF"/>
    <w:rsid w:val="7FF69D32"/>
    <w:rsid w:val="7FF7FFD9"/>
    <w:rsid w:val="7FFBF4E9"/>
    <w:rsid w:val="7FFE4842"/>
    <w:rsid w:val="7FFF9099"/>
    <w:rsid w:val="7FFFA4EA"/>
    <w:rsid w:val="7FFFC74C"/>
    <w:rsid w:val="8FFF8B3A"/>
    <w:rsid w:val="9F2F3F15"/>
    <w:rsid w:val="9FDD0F4D"/>
    <w:rsid w:val="A5F76160"/>
    <w:rsid w:val="ABFAAEBF"/>
    <w:rsid w:val="ADF74A91"/>
    <w:rsid w:val="AEF2E2A9"/>
    <w:rsid w:val="AFAD06C8"/>
    <w:rsid w:val="AFB6879A"/>
    <w:rsid w:val="B5B3FFE7"/>
    <w:rsid w:val="B7DBA435"/>
    <w:rsid w:val="BBCF5AE4"/>
    <w:rsid w:val="BBDE0AD3"/>
    <w:rsid w:val="BDE6B98C"/>
    <w:rsid w:val="BE7C8C94"/>
    <w:rsid w:val="BEBDC81C"/>
    <w:rsid w:val="BF6FB5A2"/>
    <w:rsid w:val="BFB6C1D1"/>
    <w:rsid w:val="BFC7FCFE"/>
    <w:rsid w:val="BFF5F411"/>
    <w:rsid w:val="C8FD1376"/>
    <w:rsid w:val="CBBB5C82"/>
    <w:rsid w:val="CDED07DB"/>
    <w:rsid w:val="CE7ABCE6"/>
    <w:rsid w:val="CFBBFB2F"/>
    <w:rsid w:val="CFEFD167"/>
    <w:rsid w:val="D3FF9BAE"/>
    <w:rsid w:val="D42F6BB2"/>
    <w:rsid w:val="D4C754B3"/>
    <w:rsid w:val="D8720B60"/>
    <w:rsid w:val="D8F77E39"/>
    <w:rsid w:val="DBFF72C9"/>
    <w:rsid w:val="DBFFC1EE"/>
    <w:rsid w:val="DC8F2528"/>
    <w:rsid w:val="DF3F5800"/>
    <w:rsid w:val="DF579D6C"/>
    <w:rsid w:val="DFDF4A48"/>
    <w:rsid w:val="DFFDD22E"/>
    <w:rsid w:val="E3FBB1EF"/>
    <w:rsid w:val="E7B55E38"/>
    <w:rsid w:val="E7D9AFDB"/>
    <w:rsid w:val="EB7F4E11"/>
    <w:rsid w:val="EEF8BE37"/>
    <w:rsid w:val="EF7D814D"/>
    <w:rsid w:val="EFBEB8C8"/>
    <w:rsid w:val="EFEFA939"/>
    <w:rsid w:val="EFFEA7B2"/>
    <w:rsid w:val="EFFF1A22"/>
    <w:rsid w:val="F6D7F172"/>
    <w:rsid w:val="F75F8FA6"/>
    <w:rsid w:val="F7AE6DF0"/>
    <w:rsid w:val="F7B6FF04"/>
    <w:rsid w:val="F7EB9845"/>
    <w:rsid w:val="F7F7A97D"/>
    <w:rsid w:val="F8F74A5F"/>
    <w:rsid w:val="FADE28FA"/>
    <w:rsid w:val="FAF6F163"/>
    <w:rsid w:val="FB3310FF"/>
    <w:rsid w:val="FB67A325"/>
    <w:rsid w:val="FB7ECCED"/>
    <w:rsid w:val="FBBCB0E8"/>
    <w:rsid w:val="FBF7B029"/>
    <w:rsid w:val="FBFF0FFB"/>
    <w:rsid w:val="FC3BF5C5"/>
    <w:rsid w:val="FD57068F"/>
    <w:rsid w:val="FD8FE97E"/>
    <w:rsid w:val="FDAF96FA"/>
    <w:rsid w:val="FDB84E69"/>
    <w:rsid w:val="FDE96908"/>
    <w:rsid w:val="FDFAE94D"/>
    <w:rsid w:val="FEEF60DB"/>
    <w:rsid w:val="FF7E2485"/>
    <w:rsid w:val="FF7EE1F9"/>
    <w:rsid w:val="FF7F81B9"/>
    <w:rsid w:val="FF7FE315"/>
    <w:rsid w:val="FFAB5015"/>
    <w:rsid w:val="FFBD944E"/>
    <w:rsid w:val="FFD74731"/>
    <w:rsid w:val="FFEF6B93"/>
    <w:rsid w:val="FFEFFD28"/>
    <w:rsid w:val="FFFD01B7"/>
    <w:rsid w:val="FFFD8FBD"/>
    <w:rsid w:val="FFFF8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keepLines/>
      <w:spacing w:before="280" w:beforeAutospacing="0" w:after="280" w:afterAutospacing="0"/>
      <w:jc w:val="center"/>
      <w:outlineLvl w:val="1"/>
    </w:pPr>
    <w:rPr>
      <w:b/>
      <w:color w:val="000000"/>
      <w:sz w:val="3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标准的列项——"/>
    <w:qFormat/>
    <w:uiPriority w:val="0"/>
    <w:pPr>
      <w:widowControl w:val="0"/>
      <w:numPr>
        <w:ilvl w:val="0"/>
        <w:numId w:val="1"/>
      </w:numPr>
      <w:jc w:val="both"/>
    </w:pPr>
    <w:rPr>
      <w:rFonts w:ascii="宋体" w:hAnsi="宋体" w:eastAsia="宋体" w:cs="Times New Roman"/>
      <w:sz w:val="21"/>
      <w:lang w:val="en-US" w:eastAsia="zh-CN" w:bidi="ar-SA"/>
    </w:rPr>
  </w:style>
  <w:style w:type="paragraph" w:customStyle="1" w:styleId="12">
    <w:name w:val="正确的列项——"/>
    <w:qFormat/>
    <w:uiPriority w:val="0"/>
    <w:pPr>
      <w:widowControl w:val="0"/>
      <w:numPr>
        <w:ilvl w:val="0"/>
        <w:numId w:val="2"/>
      </w:numPr>
      <w:jc w:val="both"/>
    </w:pPr>
    <w:rPr>
      <w:rFonts w:ascii="宋体" w:hAnsi="宋体" w:eastAsia="宋体" w:cs="Times New Roman"/>
      <w:sz w:val="21"/>
      <w:lang w:val="en-US" w:eastAsia="zh-CN" w:bidi="ar-SA"/>
    </w:rPr>
  </w:style>
  <w:style w:type="paragraph" w:customStyle="1" w:styleId="13">
    <w:name w:val="Header or footer|2"/>
    <w:basedOn w:val="1"/>
    <w:qFormat/>
    <w:uiPriority w:val="0"/>
    <w:pPr>
      <w:widowControl w:val="0"/>
      <w:shd w:val="clear" w:color="auto" w:fill="auto"/>
    </w:pPr>
    <w:rPr>
      <w:sz w:val="20"/>
      <w:szCs w:val="20"/>
      <w:u w:val="none"/>
      <w:shd w:val="clear" w:color="auto" w:fill="auto"/>
    </w:rPr>
  </w:style>
  <w:style w:type="paragraph" w:customStyle="1" w:styleId="14">
    <w:name w:val="faguicon_p"/>
    <w:basedOn w:val="1"/>
    <w:qFormat/>
    <w:uiPriority w:val="0"/>
    <w:pPr>
      <w:ind w:firstLine="480"/>
    </w:pPr>
    <w:rPr>
      <w:rFonts w:ascii="微软雅黑" w:hAnsi="微软雅黑" w:eastAsia="微软雅黑" w:cs="微软雅黑"/>
    </w:rPr>
  </w:style>
  <w:style w:type="character" w:customStyle="1" w:styleId="15">
    <w:name w:val="a_contentlink_link"/>
    <w:basedOn w:val="10"/>
    <w:qFormat/>
    <w:uiPriority w:val="0"/>
    <w:rPr>
      <w:rFonts w:ascii="微软雅黑" w:hAnsi="微软雅黑" w:eastAsia="微软雅黑" w:cs="微软雅黑"/>
      <w:color w:val="0000FF"/>
      <w:sz w:val="24"/>
      <w:szCs w:val="24"/>
    </w:rPr>
  </w:style>
  <w:style w:type="character" w:customStyle="1" w:styleId="16">
    <w:name w:val="sect2title"/>
    <w:basedOn w:val="10"/>
    <w:qFormat/>
    <w:uiPriority w:val="0"/>
    <w:rPr>
      <w:rFonts w:ascii="微软雅黑" w:hAnsi="微软雅黑" w:eastAsia="微软雅黑" w:cs="微软雅黑"/>
      <w:b/>
      <w:bCs/>
      <w:sz w:val="26"/>
      <w:szCs w:val="26"/>
    </w:rPr>
  </w:style>
  <w:style w:type="character" w:customStyle="1" w:styleId="17">
    <w:name w:val="title"/>
    <w:basedOn w:val="10"/>
    <w:qFormat/>
    <w:uiPriority w:val="0"/>
    <w:rPr>
      <w:rFonts w:ascii="微软雅黑" w:hAnsi="微软雅黑" w:eastAsia="微软雅黑" w:cs="微软雅黑"/>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2022-09-15T01:00:00Z</dcterms:created>
  <dc:creator>apple</dc:creator>
  <cp:lastModifiedBy>爱泥萌</cp:lastModifiedBy>
  <cp:lastPrinted>2022-10-13T11:31:00Z</cp:lastPrinted>
  <dcterms:modified xsi:type="dcterms:W3CDTF">2023-01-10T01:29:26Z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3582C3AC70AD0C4DF79385632941AD03</vt:lpwstr>
  </property>
</Properties>
</file>